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90E32" w14:textId="05CF2603" w:rsidR="003A60C9" w:rsidRPr="002B4ACD" w:rsidRDefault="00E22651" w:rsidP="00F9458F">
      <w:pPr>
        <w:jc w:val="center"/>
        <w:rPr>
          <w:b/>
          <w:bCs/>
          <w:i/>
          <w:iCs/>
          <w:sz w:val="28"/>
          <w:szCs w:val="28"/>
          <w:u w:val="single"/>
          <w:lang w:val="en-US"/>
        </w:rPr>
      </w:pPr>
      <w:r w:rsidRPr="002B4ACD">
        <w:rPr>
          <w:rFonts w:ascii="Times New Roman"/>
          <w:noProof/>
          <w:sz w:val="18"/>
          <w:szCs w:val="20"/>
          <w:u w:val="single"/>
        </w:rPr>
        <w:drawing>
          <wp:anchor distT="0" distB="0" distL="114300" distR="114300" simplePos="0" relativeHeight="251658240" behindDoc="1" locked="0" layoutInCell="1" allowOverlap="1" wp14:anchorId="4F1B1F21" wp14:editId="72DA2B9E">
            <wp:simplePos x="0" y="0"/>
            <wp:positionH relativeFrom="page">
              <wp:align>right</wp:align>
            </wp:positionH>
            <wp:positionV relativeFrom="paragraph">
              <wp:posOffset>-864870</wp:posOffset>
            </wp:positionV>
            <wp:extent cx="1504315" cy="1070903"/>
            <wp:effectExtent l="0" t="0" r="635" b="0"/>
            <wp:wrapNone/>
            <wp:docPr id="1" name="Image 1" descr="A logo with text and a circle of interlocking circles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text and a circle of interlocking circles  Description automatically generated "/>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04315" cy="1070903"/>
                    </a:xfrm>
                    <a:prstGeom prst="rect">
                      <a:avLst/>
                    </a:prstGeom>
                  </pic:spPr>
                </pic:pic>
              </a:graphicData>
            </a:graphic>
            <wp14:sizeRelV relativeFrom="margin">
              <wp14:pctHeight>0</wp14:pctHeight>
            </wp14:sizeRelV>
          </wp:anchor>
        </w:drawing>
      </w:r>
      <w:r w:rsidR="002B4ACD" w:rsidRPr="002B4ACD">
        <w:rPr>
          <w:b/>
          <w:bCs/>
          <w:i/>
          <w:iCs/>
          <w:sz w:val="28"/>
          <w:szCs w:val="28"/>
          <w:u w:val="single"/>
          <w:lang w:val="en-US"/>
        </w:rPr>
        <w:t>REYLL Mandatory</w:t>
      </w:r>
      <w:r w:rsidR="003A60C9" w:rsidRPr="002B4ACD">
        <w:rPr>
          <w:b/>
          <w:bCs/>
          <w:i/>
          <w:iCs/>
          <w:sz w:val="28"/>
          <w:szCs w:val="28"/>
          <w:u w:val="single"/>
          <w:lang w:val="en-US"/>
        </w:rPr>
        <w:t xml:space="preserve"> R</w:t>
      </w:r>
      <w:r w:rsidR="002B4ACD" w:rsidRPr="002B4ACD">
        <w:rPr>
          <w:b/>
          <w:bCs/>
          <w:i/>
          <w:iCs/>
          <w:sz w:val="28"/>
          <w:szCs w:val="28"/>
          <w:u w:val="single"/>
          <w:lang w:val="en-US"/>
        </w:rPr>
        <w:t>eporting Video</w:t>
      </w:r>
      <w:r w:rsidR="003A60C9" w:rsidRPr="002B4ACD">
        <w:rPr>
          <w:b/>
          <w:bCs/>
          <w:i/>
          <w:iCs/>
          <w:sz w:val="28"/>
          <w:szCs w:val="28"/>
          <w:u w:val="single"/>
          <w:lang w:val="en-US"/>
        </w:rPr>
        <w:t xml:space="preserve"> Q</w:t>
      </w:r>
      <w:r w:rsidR="002B4ACD" w:rsidRPr="002B4ACD">
        <w:rPr>
          <w:b/>
          <w:bCs/>
          <w:i/>
          <w:iCs/>
          <w:sz w:val="28"/>
          <w:szCs w:val="28"/>
          <w:u w:val="single"/>
          <w:lang w:val="en-US"/>
        </w:rPr>
        <w:t>uiz</w:t>
      </w:r>
    </w:p>
    <w:p w14:paraId="108F5665" w14:textId="16E972BB" w:rsidR="00F9458F" w:rsidRPr="00457A5F" w:rsidRDefault="00457A5F" w:rsidP="00A80326">
      <w:pPr>
        <w:rPr>
          <w:b/>
          <w:bCs/>
          <w:i/>
          <w:iCs/>
          <w:lang w:val="en-US"/>
        </w:rPr>
      </w:pPr>
      <w:r>
        <w:rPr>
          <w:b/>
          <w:bCs/>
          <w:i/>
          <w:iCs/>
          <w:lang w:val="en-US"/>
        </w:rPr>
        <w:t xml:space="preserve">1. </w:t>
      </w:r>
      <w:r w:rsidR="00DB169A" w:rsidRPr="00457A5F">
        <w:rPr>
          <w:b/>
          <w:bCs/>
          <w:i/>
          <w:iCs/>
          <w:lang w:val="en-US"/>
        </w:rPr>
        <w:t>85% of abuse happens where?</w:t>
      </w:r>
    </w:p>
    <w:p w14:paraId="6160D961" w14:textId="754C067F" w:rsidR="00DB169A" w:rsidRDefault="00E22651">
      <w:pPr>
        <w:rPr>
          <w:lang w:val="en-US"/>
        </w:rPr>
      </w:pPr>
      <w:r>
        <w:rPr>
          <w:lang w:val="en-US"/>
        </w:rPr>
        <w:t>a.</w:t>
      </w:r>
      <w:r w:rsidR="00457A5F">
        <w:rPr>
          <w:lang w:val="en-US"/>
        </w:rPr>
        <w:t xml:space="preserve"> </w:t>
      </w:r>
      <w:r w:rsidR="00DB169A">
        <w:rPr>
          <w:lang w:val="en-US"/>
        </w:rPr>
        <w:t>At school</w:t>
      </w:r>
    </w:p>
    <w:p w14:paraId="43AE26B3" w14:textId="06F253B9" w:rsidR="00DB169A" w:rsidRDefault="00E22651">
      <w:pPr>
        <w:rPr>
          <w:lang w:val="en-US"/>
        </w:rPr>
      </w:pPr>
      <w:r>
        <w:rPr>
          <w:lang w:val="en-US"/>
        </w:rPr>
        <w:t xml:space="preserve">b. </w:t>
      </w:r>
      <w:r w:rsidR="00DB169A">
        <w:rPr>
          <w:lang w:val="en-US"/>
        </w:rPr>
        <w:t>At the park</w:t>
      </w:r>
    </w:p>
    <w:p w14:paraId="2EEFAA5E" w14:textId="0A40AAF8" w:rsidR="00DB169A" w:rsidRPr="00E22651" w:rsidRDefault="00E22651">
      <w:pPr>
        <w:rPr>
          <w:u w:val="single"/>
          <w:lang w:val="en-US"/>
        </w:rPr>
      </w:pPr>
      <w:r>
        <w:rPr>
          <w:u w:val="single"/>
          <w:lang w:val="en-US"/>
        </w:rPr>
        <w:t xml:space="preserve">c. </w:t>
      </w:r>
      <w:r w:rsidR="00DB169A" w:rsidRPr="00E22651">
        <w:rPr>
          <w:u w:val="single"/>
          <w:lang w:val="en-US"/>
        </w:rPr>
        <w:t>At home</w:t>
      </w:r>
    </w:p>
    <w:p w14:paraId="71BF01E5" w14:textId="147054F9" w:rsidR="00DB169A" w:rsidRDefault="00E22651">
      <w:pPr>
        <w:rPr>
          <w:lang w:val="en-US"/>
        </w:rPr>
      </w:pPr>
      <w:r>
        <w:rPr>
          <w:lang w:val="en-US"/>
        </w:rPr>
        <w:t xml:space="preserve">d. </w:t>
      </w:r>
      <w:r w:rsidR="00DB169A">
        <w:rPr>
          <w:lang w:val="en-US"/>
        </w:rPr>
        <w:t xml:space="preserve">At shopping </w:t>
      </w:r>
      <w:r w:rsidR="0090200C">
        <w:rPr>
          <w:lang w:val="en-US"/>
        </w:rPr>
        <w:t>centers</w:t>
      </w:r>
    </w:p>
    <w:p w14:paraId="13C201F6" w14:textId="77777777" w:rsidR="00DB169A" w:rsidRPr="00457A5F" w:rsidRDefault="00DB169A">
      <w:pPr>
        <w:rPr>
          <w:b/>
          <w:bCs/>
          <w:lang w:val="en-US"/>
        </w:rPr>
      </w:pPr>
    </w:p>
    <w:p w14:paraId="4935C5D6" w14:textId="53AF0EFE" w:rsidR="00DB169A" w:rsidRPr="00457A5F" w:rsidRDefault="00457A5F" w:rsidP="00A80326">
      <w:pPr>
        <w:rPr>
          <w:b/>
          <w:bCs/>
          <w:i/>
          <w:iCs/>
          <w:lang w:val="en-US"/>
        </w:rPr>
      </w:pPr>
      <w:r>
        <w:rPr>
          <w:b/>
          <w:bCs/>
          <w:i/>
          <w:iCs/>
          <w:lang w:val="en-US"/>
        </w:rPr>
        <w:t xml:space="preserve">2. </w:t>
      </w:r>
      <w:r w:rsidR="00A5114F" w:rsidRPr="00457A5F">
        <w:rPr>
          <w:b/>
          <w:bCs/>
          <w:i/>
          <w:iCs/>
          <w:lang w:val="en-US"/>
        </w:rPr>
        <w:t>According to the video, w</w:t>
      </w:r>
      <w:r w:rsidR="00DB169A" w:rsidRPr="00457A5F">
        <w:rPr>
          <w:b/>
          <w:bCs/>
          <w:i/>
          <w:iCs/>
          <w:lang w:val="en-US"/>
        </w:rPr>
        <w:t>hich of these can child abuse be?</w:t>
      </w:r>
    </w:p>
    <w:p w14:paraId="61D1FF33" w14:textId="765AD82D" w:rsidR="00DB169A" w:rsidRPr="00E22651" w:rsidRDefault="00E22651">
      <w:pPr>
        <w:rPr>
          <w:u w:val="single"/>
          <w:lang w:val="en-US"/>
        </w:rPr>
      </w:pPr>
      <w:r>
        <w:rPr>
          <w:u w:val="single"/>
          <w:lang w:val="en-US"/>
        </w:rPr>
        <w:t xml:space="preserve">a. </w:t>
      </w:r>
      <w:r w:rsidR="00A5114F" w:rsidRPr="00E22651">
        <w:rPr>
          <w:u w:val="single"/>
          <w:lang w:val="en-US"/>
        </w:rPr>
        <w:t>Neglect</w:t>
      </w:r>
    </w:p>
    <w:p w14:paraId="59029F32" w14:textId="1624386D" w:rsidR="00A5114F" w:rsidRPr="00E22651" w:rsidRDefault="00E22651">
      <w:pPr>
        <w:rPr>
          <w:u w:val="single"/>
          <w:lang w:val="en-US"/>
        </w:rPr>
      </w:pPr>
      <w:r>
        <w:rPr>
          <w:u w:val="single"/>
          <w:lang w:val="en-US"/>
        </w:rPr>
        <w:t xml:space="preserve">b. </w:t>
      </w:r>
      <w:r w:rsidR="00A5114F" w:rsidRPr="00E22651">
        <w:rPr>
          <w:u w:val="single"/>
          <w:lang w:val="en-US"/>
        </w:rPr>
        <w:t>Sexual</w:t>
      </w:r>
    </w:p>
    <w:p w14:paraId="2AED41FF" w14:textId="06956DAA" w:rsidR="00A5114F" w:rsidRPr="00E22651" w:rsidRDefault="00E22651">
      <w:pPr>
        <w:rPr>
          <w:u w:val="single"/>
          <w:lang w:val="en-US"/>
        </w:rPr>
      </w:pPr>
      <w:r>
        <w:rPr>
          <w:u w:val="single"/>
          <w:lang w:val="en-US"/>
        </w:rPr>
        <w:t xml:space="preserve">c. </w:t>
      </w:r>
      <w:r w:rsidR="00A5114F" w:rsidRPr="00E22651">
        <w:rPr>
          <w:u w:val="single"/>
          <w:lang w:val="en-US"/>
        </w:rPr>
        <w:t>Physical</w:t>
      </w:r>
    </w:p>
    <w:p w14:paraId="47CFA259" w14:textId="2D9CD1D9" w:rsidR="00A5114F" w:rsidRPr="00E22651" w:rsidRDefault="00E22651">
      <w:pPr>
        <w:rPr>
          <w:u w:val="single"/>
          <w:lang w:val="en-US"/>
        </w:rPr>
      </w:pPr>
      <w:r>
        <w:rPr>
          <w:u w:val="single"/>
          <w:lang w:val="en-US"/>
        </w:rPr>
        <w:t xml:space="preserve">d. </w:t>
      </w:r>
      <w:r w:rsidR="00A5114F" w:rsidRPr="00E22651">
        <w:rPr>
          <w:u w:val="single"/>
          <w:lang w:val="en-US"/>
        </w:rPr>
        <w:t>Emotional</w:t>
      </w:r>
    </w:p>
    <w:p w14:paraId="1E8872D6" w14:textId="54AF29E2" w:rsidR="00A5114F" w:rsidRDefault="00A5114F">
      <w:pPr>
        <w:rPr>
          <w:lang w:val="en-US"/>
        </w:rPr>
      </w:pPr>
    </w:p>
    <w:p w14:paraId="5EE692F9" w14:textId="4857161B" w:rsidR="00A5114F" w:rsidRPr="00457A5F" w:rsidRDefault="00457A5F" w:rsidP="00A80326">
      <w:pPr>
        <w:rPr>
          <w:b/>
          <w:bCs/>
          <w:i/>
          <w:iCs/>
          <w:lang w:val="en-US"/>
        </w:rPr>
      </w:pPr>
      <w:r>
        <w:rPr>
          <w:b/>
          <w:bCs/>
          <w:i/>
          <w:iCs/>
          <w:lang w:val="en-US"/>
        </w:rPr>
        <w:t xml:space="preserve">3. </w:t>
      </w:r>
      <w:r w:rsidR="00A5114F" w:rsidRPr="00457A5F">
        <w:rPr>
          <w:b/>
          <w:bCs/>
          <w:i/>
          <w:iCs/>
          <w:lang w:val="en-US"/>
        </w:rPr>
        <w:t>Which of these could be a sign of abuse?</w:t>
      </w:r>
    </w:p>
    <w:p w14:paraId="79659086" w14:textId="3BAC9B09" w:rsidR="00A5114F" w:rsidRPr="00E22651" w:rsidRDefault="00E22651">
      <w:pPr>
        <w:rPr>
          <w:u w:val="single"/>
          <w:lang w:val="en-US"/>
        </w:rPr>
      </w:pPr>
      <w:proofErr w:type="spellStart"/>
      <w:proofErr w:type="gramStart"/>
      <w:r>
        <w:rPr>
          <w:u w:val="single"/>
          <w:lang w:val="en-US"/>
        </w:rPr>
        <w:t>a.</w:t>
      </w:r>
      <w:r w:rsidR="00A5114F" w:rsidRPr="00E22651">
        <w:rPr>
          <w:u w:val="single"/>
          <w:lang w:val="en-US"/>
        </w:rPr>
        <w:t>Bruises</w:t>
      </w:r>
      <w:proofErr w:type="spellEnd"/>
      <w:proofErr w:type="gramEnd"/>
      <w:r w:rsidR="00A5114F" w:rsidRPr="00E22651">
        <w:rPr>
          <w:u w:val="single"/>
          <w:lang w:val="en-US"/>
        </w:rPr>
        <w:t xml:space="preserve"> and burns</w:t>
      </w:r>
    </w:p>
    <w:p w14:paraId="27F1E176" w14:textId="2DBB6D1B" w:rsidR="00A5114F" w:rsidRPr="00E22651" w:rsidRDefault="00E22651">
      <w:pPr>
        <w:rPr>
          <w:u w:val="single"/>
          <w:lang w:val="en-US"/>
        </w:rPr>
      </w:pPr>
      <w:r>
        <w:rPr>
          <w:u w:val="single"/>
          <w:lang w:val="en-US"/>
        </w:rPr>
        <w:t xml:space="preserve">b. </w:t>
      </w:r>
      <w:r w:rsidR="00A5114F" w:rsidRPr="00E22651">
        <w:rPr>
          <w:u w:val="single"/>
          <w:lang w:val="en-US"/>
        </w:rPr>
        <w:t>Dirty hair and clothes</w:t>
      </w:r>
    </w:p>
    <w:p w14:paraId="21106CEE" w14:textId="0A557FDA" w:rsidR="00A5114F" w:rsidRPr="00E22651" w:rsidRDefault="00E22651">
      <w:pPr>
        <w:rPr>
          <w:u w:val="single"/>
          <w:lang w:val="en-US"/>
        </w:rPr>
      </w:pPr>
      <w:r>
        <w:rPr>
          <w:u w:val="single"/>
          <w:lang w:val="en-US"/>
        </w:rPr>
        <w:t xml:space="preserve">c. </w:t>
      </w:r>
      <w:r w:rsidR="00A5114F" w:rsidRPr="00E22651">
        <w:rPr>
          <w:u w:val="single"/>
          <w:lang w:val="en-US"/>
        </w:rPr>
        <w:t xml:space="preserve">Something in a child’s </w:t>
      </w:r>
      <w:proofErr w:type="spellStart"/>
      <w:r w:rsidR="00A5114F" w:rsidRPr="00E22651">
        <w:rPr>
          <w:u w:val="single"/>
          <w:lang w:val="en-US"/>
        </w:rPr>
        <w:t>behaviour</w:t>
      </w:r>
      <w:proofErr w:type="spellEnd"/>
    </w:p>
    <w:p w14:paraId="787A33A9" w14:textId="0D1675E9" w:rsidR="00A5114F" w:rsidRPr="00E22651" w:rsidRDefault="00E22651">
      <w:pPr>
        <w:rPr>
          <w:u w:val="single"/>
          <w:lang w:val="en-US"/>
        </w:rPr>
      </w:pPr>
      <w:r>
        <w:rPr>
          <w:u w:val="single"/>
          <w:lang w:val="en-US"/>
        </w:rPr>
        <w:t xml:space="preserve">d. </w:t>
      </w:r>
      <w:r w:rsidR="00A5114F" w:rsidRPr="00E22651">
        <w:rPr>
          <w:u w:val="single"/>
          <w:lang w:val="en-US"/>
        </w:rPr>
        <w:t xml:space="preserve">A child having low </w:t>
      </w:r>
      <w:proofErr w:type="gramStart"/>
      <w:r w:rsidR="00A5114F" w:rsidRPr="00E22651">
        <w:rPr>
          <w:u w:val="single"/>
          <w:lang w:val="en-US"/>
        </w:rPr>
        <w:t>self-esteem</w:t>
      </w:r>
      <w:proofErr w:type="gramEnd"/>
    </w:p>
    <w:p w14:paraId="72E95650" w14:textId="31B62976" w:rsidR="00A5114F" w:rsidRPr="00E22651" w:rsidRDefault="00E22651">
      <w:pPr>
        <w:rPr>
          <w:u w:val="single"/>
          <w:lang w:val="en-US"/>
        </w:rPr>
      </w:pPr>
      <w:r>
        <w:rPr>
          <w:u w:val="single"/>
          <w:lang w:val="en-US"/>
        </w:rPr>
        <w:t xml:space="preserve">e. </w:t>
      </w:r>
      <w:r w:rsidR="00A5114F" w:rsidRPr="00E22651">
        <w:rPr>
          <w:u w:val="single"/>
          <w:lang w:val="en-US"/>
        </w:rPr>
        <w:t xml:space="preserve">Something a child </w:t>
      </w:r>
      <w:proofErr w:type="gramStart"/>
      <w:r w:rsidR="00A5114F" w:rsidRPr="00E22651">
        <w:rPr>
          <w:u w:val="single"/>
          <w:lang w:val="en-US"/>
        </w:rPr>
        <w:t>says</w:t>
      </w:r>
      <w:proofErr w:type="gramEnd"/>
    </w:p>
    <w:p w14:paraId="04F75D90" w14:textId="20CD0D32" w:rsidR="00A5114F" w:rsidRPr="00457A5F" w:rsidRDefault="00A5114F">
      <w:pPr>
        <w:rPr>
          <w:b/>
          <w:bCs/>
          <w:lang w:val="en-US"/>
        </w:rPr>
      </w:pPr>
    </w:p>
    <w:p w14:paraId="757FED42" w14:textId="29AE4346" w:rsidR="00A5114F" w:rsidRPr="00457A5F" w:rsidRDefault="00457A5F" w:rsidP="00A80326">
      <w:pPr>
        <w:rPr>
          <w:b/>
          <w:bCs/>
          <w:i/>
          <w:iCs/>
          <w:lang w:val="en-US"/>
        </w:rPr>
      </w:pPr>
      <w:r>
        <w:rPr>
          <w:b/>
          <w:bCs/>
          <w:i/>
          <w:iCs/>
          <w:lang w:val="en-US"/>
        </w:rPr>
        <w:t xml:space="preserve">4. </w:t>
      </w:r>
      <w:r w:rsidR="00A5114F" w:rsidRPr="00457A5F">
        <w:rPr>
          <w:b/>
          <w:bCs/>
          <w:i/>
          <w:iCs/>
          <w:lang w:val="en-US"/>
        </w:rPr>
        <w:t>If you notice something you think might be abuse, what process do you follow to report it?</w:t>
      </w:r>
    </w:p>
    <w:p w14:paraId="77785149" w14:textId="3ACD03FC" w:rsidR="00A5114F" w:rsidRPr="00E22651" w:rsidRDefault="00E22651">
      <w:pPr>
        <w:rPr>
          <w:u w:val="single"/>
          <w:lang w:val="en-US"/>
        </w:rPr>
      </w:pPr>
      <w:r>
        <w:rPr>
          <w:u w:val="single"/>
          <w:lang w:val="en-US"/>
        </w:rPr>
        <w:t>a.</w:t>
      </w:r>
      <w:r w:rsidR="00C15C03">
        <w:rPr>
          <w:u w:val="single"/>
          <w:lang w:val="en-US"/>
        </w:rPr>
        <w:t xml:space="preserve"> </w:t>
      </w:r>
      <w:r w:rsidR="00A5114F" w:rsidRPr="00E22651">
        <w:rPr>
          <w:u w:val="single"/>
          <w:lang w:val="en-US"/>
        </w:rPr>
        <w:t>Mandatory Reporting Process</w:t>
      </w:r>
    </w:p>
    <w:p w14:paraId="4D59DACB" w14:textId="2F0399DE" w:rsidR="00A5114F" w:rsidRDefault="00E22651">
      <w:pPr>
        <w:rPr>
          <w:lang w:val="en-US"/>
        </w:rPr>
      </w:pPr>
      <w:r>
        <w:rPr>
          <w:lang w:val="en-US"/>
        </w:rPr>
        <w:t xml:space="preserve">b. </w:t>
      </w:r>
      <w:r w:rsidR="00A5114F">
        <w:rPr>
          <w:lang w:val="en-US"/>
        </w:rPr>
        <w:t>Abuse Reporting Process</w:t>
      </w:r>
    </w:p>
    <w:p w14:paraId="20F3CF99" w14:textId="13FDAF3A" w:rsidR="00A5114F" w:rsidRDefault="00E22651">
      <w:pPr>
        <w:rPr>
          <w:lang w:val="en-US"/>
        </w:rPr>
      </w:pPr>
      <w:r>
        <w:rPr>
          <w:lang w:val="en-US"/>
        </w:rPr>
        <w:t xml:space="preserve">c. </w:t>
      </w:r>
      <w:r w:rsidR="00A5114F">
        <w:rPr>
          <w:lang w:val="en-US"/>
        </w:rPr>
        <w:t>Child Reporting Process</w:t>
      </w:r>
    </w:p>
    <w:p w14:paraId="0A7625BD" w14:textId="6EF3837E" w:rsidR="00A5114F" w:rsidRDefault="00A5114F">
      <w:pPr>
        <w:rPr>
          <w:lang w:val="en-US"/>
        </w:rPr>
      </w:pPr>
    </w:p>
    <w:p w14:paraId="0F086DD1" w14:textId="54F2B632" w:rsidR="00780250" w:rsidRPr="00457A5F" w:rsidRDefault="00457A5F" w:rsidP="00C15C03">
      <w:pPr>
        <w:rPr>
          <w:b/>
          <w:bCs/>
          <w:i/>
          <w:iCs/>
          <w:lang w:val="en-US"/>
        </w:rPr>
      </w:pPr>
      <w:r w:rsidRPr="00457A5F">
        <w:rPr>
          <w:b/>
          <w:bCs/>
          <w:i/>
          <w:iCs/>
          <w:lang w:val="en-US"/>
        </w:rPr>
        <w:t xml:space="preserve">5. </w:t>
      </w:r>
      <w:r w:rsidR="00780250" w:rsidRPr="00457A5F">
        <w:rPr>
          <w:b/>
          <w:bCs/>
          <w:i/>
          <w:iCs/>
          <w:lang w:val="en-US"/>
        </w:rPr>
        <w:t>What is the first step to reporting abuse?</w:t>
      </w:r>
    </w:p>
    <w:p w14:paraId="5F639714" w14:textId="341962B6" w:rsidR="00780250" w:rsidRPr="00C15C03" w:rsidRDefault="00C15C03">
      <w:pPr>
        <w:rPr>
          <w:u w:val="single"/>
          <w:lang w:val="en-US"/>
        </w:rPr>
      </w:pPr>
      <w:r>
        <w:rPr>
          <w:u w:val="single"/>
          <w:lang w:val="en-US"/>
        </w:rPr>
        <w:t xml:space="preserve">a. </w:t>
      </w:r>
      <w:r w:rsidR="00780250" w:rsidRPr="00C15C03">
        <w:rPr>
          <w:u w:val="single"/>
          <w:lang w:val="en-US"/>
        </w:rPr>
        <w:t xml:space="preserve">Know the </w:t>
      </w:r>
      <w:proofErr w:type="gramStart"/>
      <w:r w:rsidR="00780250" w:rsidRPr="00C15C03">
        <w:rPr>
          <w:u w:val="single"/>
          <w:lang w:val="en-US"/>
        </w:rPr>
        <w:t>process</w:t>
      </w:r>
      <w:proofErr w:type="gramEnd"/>
    </w:p>
    <w:p w14:paraId="53AEE686" w14:textId="6DA9EADA" w:rsidR="00780250" w:rsidRDefault="00C15C03">
      <w:pPr>
        <w:rPr>
          <w:lang w:val="en-US"/>
        </w:rPr>
      </w:pPr>
      <w:r>
        <w:rPr>
          <w:lang w:val="en-US"/>
        </w:rPr>
        <w:t xml:space="preserve">b. </w:t>
      </w:r>
      <w:r w:rsidR="00780250">
        <w:rPr>
          <w:lang w:val="en-US"/>
        </w:rPr>
        <w:t>Talk to the parents</w:t>
      </w:r>
    </w:p>
    <w:p w14:paraId="1C0D17B9" w14:textId="0EC3192F" w:rsidR="00780250" w:rsidRDefault="00C15C03">
      <w:pPr>
        <w:rPr>
          <w:lang w:val="en-US"/>
        </w:rPr>
      </w:pPr>
      <w:r>
        <w:rPr>
          <w:lang w:val="en-US"/>
        </w:rPr>
        <w:t xml:space="preserve">c. </w:t>
      </w:r>
      <w:r w:rsidR="00780250">
        <w:rPr>
          <w:lang w:val="en-US"/>
        </w:rPr>
        <w:t>Ring the police</w:t>
      </w:r>
    </w:p>
    <w:p w14:paraId="0245909B" w14:textId="0BF01AA1" w:rsidR="00F9458F" w:rsidRDefault="003C3EF9" w:rsidP="003C3EF9">
      <w:pPr>
        <w:tabs>
          <w:tab w:val="left" w:pos="6650"/>
        </w:tabs>
        <w:rPr>
          <w:lang w:val="en-US"/>
        </w:rPr>
      </w:pPr>
      <w:r>
        <w:rPr>
          <w:lang w:val="en-US"/>
        </w:rPr>
        <w:tab/>
      </w:r>
    </w:p>
    <w:p w14:paraId="533ABD40" w14:textId="0F7B26FB" w:rsidR="00780250" w:rsidRDefault="00780250">
      <w:pPr>
        <w:rPr>
          <w:lang w:val="en-US"/>
        </w:rPr>
      </w:pPr>
    </w:p>
    <w:p w14:paraId="02931FCA" w14:textId="3DF82077" w:rsidR="00780250" w:rsidRPr="00457A5F" w:rsidRDefault="00457A5F" w:rsidP="00A80326">
      <w:pPr>
        <w:rPr>
          <w:b/>
          <w:bCs/>
          <w:i/>
          <w:iCs/>
          <w:lang w:val="en-US"/>
        </w:rPr>
      </w:pPr>
      <w:r w:rsidRPr="00457A5F">
        <w:rPr>
          <w:b/>
          <w:bCs/>
          <w:i/>
          <w:iCs/>
          <w:lang w:val="en-US"/>
        </w:rPr>
        <w:t xml:space="preserve">6. </w:t>
      </w:r>
      <w:r w:rsidR="00780250" w:rsidRPr="00457A5F">
        <w:rPr>
          <w:b/>
          <w:bCs/>
          <w:i/>
          <w:iCs/>
          <w:lang w:val="en-US"/>
        </w:rPr>
        <w:t>What is the second step to reporting abuse?</w:t>
      </w:r>
    </w:p>
    <w:p w14:paraId="4B75CA2D" w14:textId="5164A841" w:rsidR="00780250" w:rsidRDefault="00A80326">
      <w:pPr>
        <w:rPr>
          <w:lang w:val="en-US"/>
        </w:rPr>
      </w:pPr>
      <w:r>
        <w:rPr>
          <w:lang w:val="en-US"/>
        </w:rPr>
        <w:t xml:space="preserve">a. </w:t>
      </w:r>
      <w:r w:rsidR="00780250">
        <w:rPr>
          <w:lang w:val="en-US"/>
        </w:rPr>
        <w:t xml:space="preserve">Calling the </w:t>
      </w:r>
      <w:proofErr w:type="gramStart"/>
      <w:r w:rsidR="00780250">
        <w:rPr>
          <w:lang w:val="en-US"/>
        </w:rPr>
        <w:t>authorities</w:t>
      </w:r>
      <w:proofErr w:type="gramEnd"/>
    </w:p>
    <w:p w14:paraId="452E6BE1" w14:textId="14CA3F05" w:rsidR="00780250" w:rsidRDefault="00A80326">
      <w:pPr>
        <w:rPr>
          <w:lang w:val="en-US"/>
        </w:rPr>
      </w:pPr>
      <w:r>
        <w:rPr>
          <w:lang w:val="en-US"/>
        </w:rPr>
        <w:t xml:space="preserve">b. </w:t>
      </w:r>
      <w:r w:rsidR="00780250">
        <w:rPr>
          <w:lang w:val="en-US"/>
        </w:rPr>
        <w:t xml:space="preserve">Writing a note to remember to report it </w:t>
      </w:r>
      <w:proofErr w:type="gramStart"/>
      <w:r w:rsidR="00780250">
        <w:rPr>
          <w:lang w:val="en-US"/>
        </w:rPr>
        <w:t>later</w:t>
      </w:r>
      <w:proofErr w:type="gramEnd"/>
    </w:p>
    <w:p w14:paraId="70487B2A" w14:textId="36F5F524" w:rsidR="00780250" w:rsidRPr="00A80326" w:rsidRDefault="00A80326">
      <w:pPr>
        <w:rPr>
          <w:u w:val="single"/>
          <w:lang w:val="en-US"/>
        </w:rPr>
      </w:pPr>
      <w:r w:rsidRPr="00A80326">
        <w:rPr>
          <w:u w:val="single"/>
          <w:lang w:val="en-US"/>
        </w:rPr>
        <w:t xml:space="preserve">c. </w:t>
      </w:r>
      <w:r w:rsidR="00780250" w:rsidRPr="00A80326">
        <w:rPr>
          <w:u w:val="single"/>
          <w:lang w:val="en-US"/>
        </w:rPr>
        <w:t xml:space="preserve">Tell your line </w:t>
      </w:r>
      <w:proofErr w:type="gramStart"/>
      <w:r w:rsidR="00780250" w:rsidRPr="00A80326">
        <w:rPr>
          <w:u w:val="single"/>
          <w:lang w:val="en-US"/>
        </w:rPr>
        <w:t>manager</w:t>
      </w:r>
      <w:proofErr w:type="gramEnd"/>
    </w:p>
    <w:p w14:paraId="19421ECA" w14:textId="6DDD2000" w:rsidR="00A5114F" w:rsidRDefault="00A5114F">
      <w:pPr>
        <w:rPr>
          <w:lang w:val="en-US"/>
        </w:rPr>
      </w:pPr>
    </w:p>
    <w:p w14:paraId="572190EA" w14:textId="56D2FD89" w:rsidR="00780250" w:rsidRPr="00457A5F" w:rsidRDefault="00457A5F" w:rsidP="00621878">
      <w:pPr>
        <w:rPr>
          <w:b/>
          <w:bCs/>
          <w:i/>
          <w:iCs/>
          <w:lang w:val="en-US"/>
        </w:rPr>
      </w:pPr>
      <w:r w:rsidRPr="00457A5F">
        <w:rPr>
          <w:b/>
          <w:bCs/>
          <w:i/>
          <w:iCs/>
          <w:lang w:val="en-US"/>
        </w:rPr>
        <w:t xml:space="preserve">7. </w:t>
      </w:r>
      <w:r w:rsidR="00780250" w:rsidRPr="00457A5F">
        <w:rPr>
          <w:b/>
          <w:bCs/>
          <w:i/>
          <w:iCs/>
          <w:lang w:val="en-US"/>
        </w:rPr>
        <w:t>What do you do if a child tells you about abuse?</w:t>
      </w:r>
    </w:p>
    <w:p w14:paraId="1CB0DF31" w14:textId="0B200C7E" w:rsidR="00780250" w:rsidRPr="00621878" w:rsidRDefault="00621878">
      <w:pPr>
        <w:rPr>
          <w:u w:val="single"/>
          <w:lang w:val="en-US"/>
        </w:rPr>
      </w:pPr>
      <w:r w:rsidRPr="00621878">
        <w:rPr>
          <w:u w:val="single"/>
          <w:lang w:val="en-US"/>
        </w:rPr>
        <w:t>a.</w:t>
      </w:r>
      <w:r>
        <w:rPr>
          <w:u w:val="single"/>
          <w:lang w:val="en-US"/>
        </w:rPr>
        <w:t xml:space="preserve"> </w:t>
      </w:r>
      <w:r w:rsidR="00780250" w:rsidRPr="00621878">
        <w:rPr>
          <w:u w:val="single"/>
          <w:lang w:val="en-US"/>
        </w:rPr>
        <w:t xml:space="preserve">Stay calm, listen and believe </w:t>
      </w:r>
      <w:proofErr w:type="gramStart"/>
      <w:r w:rsidR="00780250" w:rsidRPr="00621878">
        <w:rPr>
          <w:u w:val="single"/>
          <w:lang w:val="en-US"/>
        </w:rPr>
        <w:t>them</w:t>
      </w:r>
      <w:proofErr w:type="gramEnd"/>
    </w:p>
    <w:p w14:paraId="780E80FE" w14:textId="421830F9" w:rsidR="00780250" w:rsidRDefault="00621878">
      <w:pPr>
        <w:rPr>
          <w:lang w:val="en-US"/>
        </w:rPr>
      </w:pPr>
      <w:r>
        <w:rPr>
          <w:lang w:val="en-US"/>
        </w:rPr>
        <w:t xml:space="preserve">b. </w:t>
      </w:r>
      <w:r w:rsidR="00780250">
        <w:rPr>
          <w:lang w:val="en-US"/>
        </w:rPr>
        <w:t xml:space="preserve">Stay calm and ring their </w:t>
      </w:r>
      <w:proofErr w:type="gramStart"/>
      <w:r w:rsidR="00780250">
        <w:rPr>
          <w:lang w:val="en-US"/>
        </w:rPr>
        <w:t>parent</w:t>
      </w:r>
      <w:proofErr w:type="gramEnd"/>
    </w:p>
    <w:p w14:paraId="20396B3A" w14:textId="7A00C8B0" w:rsidR="00780250" w:rsidRDefault="00621878">
      <w:pPr>
        <w:rPr>
          <w:lang w:val="en-US"/>
        </w:rPr>
      </w:pPr>
      <w:r>
        <w:rPr>
          <w:lang w:val="en-US"/>
        </w:rPr>
        <w:t xml:space="preserve">c. </w:t>
      </w:r>
      <w:r w:rsidR="00780250">
        <w:rPr>
          <w:lang w:val="en-US"/>
        </w:rPr>
        <w:t xml:space="preserve">Tell them </w:t>
      </w:r>
      <w:r w:rsidR="007C5B56">
        <w:rPr>
          <w:lang w:val="en-US"/>
        </w:rPr>
        <w:t xml:space="preserve">to ignore </w:t>
      </w:r>
      <w:proofErr w:type="gramStart"/>
      <w:r w:rsidR="007C5B56">
        <w:rPr>
          <w:lang w:val="en-US"/>
        </w:rPr>
        <w:t>it</w:t>
      </w:r>
      <w:proofErr w:type="gramEnd"/>
    </w:p>
    <w:p w14:paraId="04E9A382" w14:textId="12326050" w:rsidR="007C5B56" w:rsidRPr="00457A5F" w:rsidRDefault="007C5B56">
      <w:pPr>
        <w:rPr>
          <w:b/>
          <w:bCs/>
          <w:lang w:val="en-US"/>
        </w:rPr>
      </w:pPr>
    </w:p>
    <w:p w14:paraId="31A58560" w14:textId="4617FF7B" w:rsidR="007C5B56" w:rsidRPr="00457A5F" w:rsidRDefault="00457A5F" w:rsidP="00621878">
      <w:pPr>
        <w:rPr>
          <w:b/>
          <w:bCs/>
          <w:i/>
          <w:iCs/>
          <w:lang w:val="en-US"/>
        </w:rPr>
      </w:pPr>
      <w:r w:rsidRPr="00457A5F">
        <w:rPr>
          <w:b/>
          <w:bCs/>
          <w:i/>
          <w:iCs/>
          <w:lang w:val="en-US"/>
        </w:rPr>
        <w:t xml:space="preserve">8. </w:t>
      </w:r>
      <w:r w:rsidR="007C5B56" w:rsidRPr="00457A5F">
        <w:rPr>
          <w:b/>
          <w:bCs/>
          <w:i/>
          <w:iCs/>
          <w:lang w:val="en-US"/>
        </w:rPr>
        <w:t>What do you tell the child if he/she tells you about abuse?</w:t>
      </w:r>
    </w:p>
    <w:p w14:paraId="3DE24FEE" w14:textId="37C766BC" w:rsidR="007C5B56" w:rsidRPr="00621878" w:rsidRDefault="00621878">
      <w:pPr>
        <w:rPr>
          <w:u w:val="single"/>
          <w:lang w:val="en-US"/>
        </w:rPr>
      </w:pPr>
      <w:r>
        <w:rPr>
          <w:u w:val="single"/>
          <w:lang w:val="en-US"/>
        </w:rPr>
        <w:t>a.</w:t>
      </w:r>
      <w:r w:rsidR="004131AF">
        <w:rPr>
          <w:u w:val="single"/>
          <w:lang w:val="en-US"/>
        </w:rPr>
        <w:t xml:space="preserve"> T</w:t>
      </w:r>
      <w:r w:rsidR="007C5B56" w:rsidRPr="00621878">
        <w:rPr>
          <w:u w:val="single"/>
          <w:lang w:val="en-US"/>
        </w:rPr>
        <w:t xml:space="preserve">hat you will be there for </w:t>
      </w:r>
      <w:proofErr w:type="gramStart"/>
      <w:r w:rsidR="007C5B56" w:rsidRPr="00621878">
        <w:rPr>
          <w:u w:val="single"/>
          <w:lang w:val="en-US"/>
        </w:rPr>
        <w:t>them</w:t>
      </w:r>
      <w:proofErr w:type="gramEnd"/>
    </w:p>
    <w:p w14:paraId="1EBB9B93" w14:textId="43F04965" w:rsidR="007C5B56" w:rsidRDefault="00621878">
      <w:pPr>
        <w:rPr>
          <w:lang w:val="en-US"/>
        </w:rPr>
      </w:pPr>
      <w:r>
        <w:rPr>
          <w:lang w:val="en-US"/>
        </w:rPr>
        <w:t xml:space="preserve">b. </w:t>
      </w:r>
      <w:r w:rsidR="007C5B56">
        <w:rPr>
          <w:lang w:val="en-US"/>
        </w:rPr>
        <w:t xml:space="preserve">That you will keep it a </w:t>
      </w:r>
      <w:proofErr w:type="gramStart"/>
      <w:r w:rsidR="007C5B56">
        <w:rPr>
          <w:lang w:val="en-US"/>
        </w:rPr>
        <w:t>secret</w:t>
      </w:r>
      <w:proofErr w:type="gramEnd"/>
    </w:p>
    <w:p w14:paraId="32988B6E" w14:textId="3378FF8B" w:rsidR="007C5B56" w:rsidRDefault="00621878">
      <w:pPr>
        <w:rPr>
          <w:lang w:val="en-US"/>
        </w:rPr>
      </w:pPr>
      <w:r>
        <w:rPr>
          <w:lang w:val="en-US"/>
        </w:rPr>
        <w:t xml:space="preserve">c. </w:t>
      </w:r>
      <w:r w:rsidR="007C5B56">
        <w:rPr>
          <w:lang w:val="en-US"/>
        </w:rPr>
        <w:t xml:space="preserve">That they shouldn’t tell </w:t>
      </w:r>
      <w:proofErr w:type="gramStart"/>
      <w:r w:rsidR="007C5B56">
        <w:rPr>
          <w:lang w:val="en-US"/>
        </w:rPr>
        <w:t>anyone</w:t>
      </w:r>
      <w:proofErr w:type="gramEnd"/>
    </w:p>
    <w:p w14:paraId="08686BB0" w14:textId="28E27FD7" w:rsidR="007C5B56" w:rsidRDefault="007C5B56">
      <w:pPr>
        <w:rPr>
          <w:lang w:val="en-US"/>
        </w:rPr>
      </w:pPr>
    </w:p>
    <w:p w14:paraId="144F28CF" w14:textId="58A93C17" w:rsidR="007C5B56" w:rsidRPr="00457A5F" w:rsidRDefault="00457A5F" w:rsidP="004131AF">
      <w:pPr>
        <w:rPr>
          <w:b/>
          <w:bCs/>
          <w:i/>
          <w:iCs/>
          <w:lang w:val="en-US"/>
        </w:rPr>
      </w:pPr>
      <w:r w:rsidRPr="00457A5F">
        <w:rPr>
          <w:b/>
          <w:bCs/>
          <w:i/>
          <w:iCs/>
          <w:lang w:val="en-US"/>
        </w:rPr>
        <w:t xml:space="preserve">9. </w:t>
      </w:r>
      <w:r w:rsidR="007C5B56" w:rsidRPr="00457A5F">
        <w:rPr>
          <w:b/>
          <w:bCs/>
          <w:i/>
          <w:iCs/>
          <w:lang w:val="en-US"/>
        </w:rPr>
        <w:t>How do you record the conversation?</w:t>
      </w:r>
    </w:p>
    <w:p w14:paraId="4CEC2996" w14:textId="13E740D3" w:rsidR="007C5B56" w:rsidRPr="004131AF" w:rsidRDefault="004131AF">
      <w:pPr>
        <w:rPr>
          <w:u w:val="single"/>
          <w:lang w:val="en-US"/>
        </w:rPr>
      </w:pPr>
      <w:r>
        <w:rPr>
          <w:u w:val="single"/>
          <w:lang w:val="en-US"/>
        </w:rPr>
        <w:t xml:space="preserve">a. </w:t>
      </w:r>
      <w:r w:rsidR="007C5B56" w:rsidRPr="004131AF">
        <w:rPr>
          <w:u w:val="single"/>
          <w:lang w:val="en-US"/>
        </w:rPr>
        <w:t xml:space="preserve">Write it down using the words the child </w:t>
      </w:r>
      <w:proofErr w:type="gramStart"/>
      <w:r w:rsidR="007C5B56" w:rsidRPr="004131AF">
        <w:rPr>
          <w:u w:val="single"/>
          <w:lang w:val="en-US"/>
        </w:rPr>
        <w:t>used</w:t>
      </w:r>
      <w:proofErr w:type="gramEnd"/>
    </w:p>
    <w:p w14:paraId="2EE111D8" w14:textId="2BA2C619" w:rsidR="007C5B56" w:rsidRDefault="004131AF">
      <w:pPr>
        <w:rPr>
          <w:lang w:val="en-US"/>
        </w:rPr>
      </w:pPr>
      <w:proofErr w:type="spellStart"/>
      <w:proofErr w:type="gramStart"/>
      <w:r>
        <w:rPr>
          <w:lang w:val="en-US"/>
        </w:rPr>
        <w:t>b.</w:t>
      </w:r>
      <w:r w:rsidR="007C5B56">
        <w:rPr>
          <w:lang w:val="en-US"/>
        </w:rPr>
        <w:t>Write</w:t>
      </w:r>
      <w:proofErr w:type="spellEnd"/>
      <w:proofErr w:type="gramEnd"/>
      <w:r w:rsidR="007C5B56">
        <w:rPr>
          <w:lang w:val="en-US"/>
        </w:rPr>
        <w:t xml:space="preserve"> it down in your own words</w:t>
      </w:r>
    </w:p>
    <w:p w14:paraId="6A0AB5A2" w14:textId="0B8A0E09" w:rsidR="007C5B56" w:rsidRDefault="004131AF">
      <w:pPr>
        <w:rPr>
          <w:lang w:val="en-US"/>
        </w:rPr>
      </w:pPr>
      <w:proofErr w:type="spellStart"/>
      <w:r>
        <w:rPr>
          <w:lang w:val="en-US"/>
        </w:rPr>
        <w:t>c.</w:t>
      </w:r>
      <w:r w:rsidR="007C5B56">
        <w:rPr>
          <w:lang w:val="en-US"/>
        </w:rPr>
        <w:t>Only</w:t>
      </w:r>
      <w:proofErr w:type="spellEnd"/>
      <w:r w:rsidR="007C5B56">
        <w:rPr>
          <w:lang w:val="en-US"/>
        </w:rPr>
        <w:t xml:space="preserve"> write down what you think is </w:t>
      </w:r>
      <w:proofErr w:type="gramStart"/>
      <w:r w:rsidR="007C5B56">
        <w:rPr>
          <w:lang w:val="en-US"/>
        </w:rPr>
        <w:t>important</w:t>
      </w:r>
      <w:proofErr w:type="gramEnd"/>
    </w:p>
    <w:p w14:paraId="59BE2473" w14:textId="211FB038" w:rsidR="007C5B56" w:rsidRDefault="007C5B56">
      <w:pPr>
        <w:rPr>
          <w:lang w:val="en-US"/>
        </w:rPr>
      </w:pPr>
    </w:p>
    <w:p w14:paraId="57B82A36" w14:textId="190F822F" w:rsidR="007C5B56" w:rsidRPr="00457A5F" w:rsidRDefault="00457A5F" w:rsidP="004131AF">
      <w:pPr>
        <w:rPr>
          <w:b/>
          <w:bCs/>
          <w:i/>
          <w:iCs/>
          <w:lang w:val="en-US"/>
        </w:rPr>
      </w:pPr>
      <w:r w:rsidRPr="00457A5F">
        <w:rPr>
          <w:b/>
          <w:bCs/>
          <w:i/>
          <w:iCs/>
          <w:lang w:val="en-US"/>
        </w:rPr>
        <w:t xml:space="preserve">10. </w:t>
      </w:r>
      <w:r w:rsidR="007C5B56" w:rsidRPr="00457A5F">
        <w:rPr>
          <w:b/>
          <w:bCs/>
          <w:i/>
          <w:iCs/>
          <w:lang w:val="en-US"/>
        </w:rPr>
        <w:t>How do you make a report?</w:t>
      </w:r>
    </w:p>
    <w:p w14:paraId="38E31383" w14:textId="60C516A0" w:rsidR="007C5B56" w:rsidRPr="004131AF" w:rsidRDefault="004131AF">
      <w:pPr>
        <w:rPr>
          <w:u w:val="single"/>
          <w:lang w:val="en-US"/>
        </w:rPr>
      </w:pPr>
      <w:r>
        <w:rPr>
          <w:u w:val="single"/>
          <w:lang w:val="en-US"/>
        </w:rPr>
        <w:t xml:space="preserve">a. </w:t>
      </w:r>
      <w:r w:rsidR="007C5B56" w:rsidRPr="004131AF">
        <w:rPr>
          <w:u w:val="single"/>
          <w:lang w:val="en-US"/>
        </w:rPr>
        <w:t xml:space="preserve">In writing or phone call to your </w:t>
      </w:r>
      <w:proofErr w:type="gramStart"/>
      <w:r w:rsidR="007C5B56" w:rsidRPr="004131AF">
        <w:rPr>
          <w:u w:val="single"/>
          <w:lang w:val="en-US"/>
        </w:rPr>
        <w:t>State’s</w:t>
      </w:r>
      <w:proofErr w:type="gramEnd"/>
      <w:r w:rsidR="007C5B56" w:rsidRPr="004131AF">
        <w:rPr>
          <w:u w:val="single"/>
          <w:lang w:val="en-US"/>
        </w:rPr>
        <w:t xml:space="preserve"> child protection authority</w:t>
      </w:r>
    </w:p>
    <w:p w14:paraId="29632035" w14:textId="2B308538" w:rsidR="007C5B56" w:rsidRDefault="004131AF">
      <w:pPr>
        <w:rPr>
          <w:lang w:val="en-US"/>
        </w:rPr>
      </w:pPr>
      <w:proofErr w:type="spellStart"/>
      <w:proofErr w:type="gramStart"/>
      <w:r>
        <w:rPr>
          <w:lang w:val="en-US"/>
        </w:rPr>
        <w:t>b.</w:t>
      </w:r>
      <w:r w:rsidR="003A60C9">
        <w:rPr>
          <w:lang w:val="en-US"/>
        </w:rPr>
        <w:t>Write</w:t>
      </w:r>
      <w:proofErr w:type="spellEnd"/>
      <w:proofErr w:type="gramEnd"/>
      <w:r w:rsidR="003A60C9">
        <w:rPr>
          <w:lang w:val="en-US"/>
        </w:rPr>
        <w:t xml:space="preserve"> it down and put it in the child’s file to deal with later</w:t>
      </w:r>
    </w:p>
    <w:p w14:paraId="2BA74D7D" w14:textId="6368E31C" w:rsidR="003A60C9" w:rsidRDefault="004131AF">
      <w:pPr>
        <w:rPr>
          <w:lang w:val="en-US"/>
        </w:rPr>
      </w:pPr>
      <w:r>
        <w:rPr>
          <w:lang w:val="en-US"/>
        </w:rPr>
        <w:t>c.</w:t>
      </w:r>
      <w:r w:rsidR="0082421F">
        <w:rPr>
          <w:lang w:val="en-US"/>
        </w:rPr>
        <w:t xml:space="preserve"> </w:t>
      </w:r>
      <w:r w:rsidR="003A60C9">
        <w:rPr>
          <w:lang w:val="en-US"/>
        </w:rPr>
        <w:t xml:space="preserve">On a post-it </w:t>
      </w:r>
      <w:proofErr w:type="gramStart"/>
      <w:r w:rsidR="00F9458F">
        <w:rPr>
          <w:lang w:val="en-US"/>
        </w:rPr>
        <w:t>note</w:t>
      </w:r>
      <w:proofErr w:type="gramEnd"/>
      <w:r w:rsidR="00F9458F">
        <w:rPr>
          <w:lang w:val="en-US"/>
        </w:rPr>
        <w:t xml:space="preserve"> </w:t>
      </w:r>
      <w:r w:rsidR="003A60C9">
        <w:rPr>
          <w:lang w:val="en-US"/>
        </w:rPr>
        <w:t>and stick it on the fridge in the staff room</w:t>
      </w:r>
    </w:p>
    <w:p w14:paraId="144D6CEE" w14:textId="77777777" w:rsidR="00F9458F" w:rsidRDefault="00F9458F">
      <w:pPr>
        <w:rPr>
          <w:lang w:val="en-US"/>
        </w:rPr>
      </w:pPr>
    </w:p>
    <w:p w14:paraId="293353A4" w14:textId="6CC94D48" w:rsidR="0090200C" w:rsidRPr="00457A5F" w:rsidRDefault="00457A5F" w:rsidP="004131AF">
      <w:pPr>
        <w:rPr>
          <w:b/>
          <w:bCs/>
          <w:i/>
          <w:iCs/>
          <w:lang w:val="en-US"/>
        </w:rPr>
      </w:pPr>
      <w:r w:rsidRPr="00457A5F">
        <w:rPr>
          <w:b/>
          <w:bCs/>
          <w:i/>
          <w:iCs/>
          <w:lang w:val="en-US"/>
        </w:rPr>
        <w:t xml:space="preserve">11. </w:t>
      </w:r>
      <w:r w:rsidR="0090200C" w:rsidRPr="00457A5F">
        <w:rPr>
          <w:b/>
          <w:bCs/>
          <w:i/>
          <w:iCs/>
          <w:lang w:val="en-US"/>
        </w:rPr>
        <w:t>Which information you won’t need to disclose when you report?</w:t>
      </w:r>
    </w:p>
    <w:p w14:paraId="48FD9EAC" w14:textId="2110A7F2" w:rsidR="003A60C9" w:rsidRDefault="004131AF">
      <w:pPr>
        <w:rPr>
          <w:lang w:val="en-US"/>
        </w:rPr>
      </w:pPr>
      <w:r>
        <w:rPr>
          <w:lang w:val="en-US"/>
        </w:rPr>
        <w:t xml:space="preserve">a. </w:t>
      </w:r>
      <w:r w:rsidR="0090200C">
        <w:rPr>
          <w:lang w:val="en-US"/>
        </w:rPr>
        <w:t>Your name</w:t>
      </w:r>
    </w:p>
    <w:p w14:paraId="7C15C232" w14:textId="60C28261" w:rsidR="0090200C" w:rsidRDefault="004131AF">
      <w:pPr>
        <w:rPr>
          <w:lang w:val="en-US"/>
        </w:rPr>
      </w:pPr>
      <w:r>
        <w:rPr>
          <w:lang w:val="en-US"/>
        </w:rPr>
        <w:t xml:space="preserve">b. </w:t>
      </w:r>
      <w:r w:rsidR="0090200C">
        <w:rPr>
          <w:lang w:val="en-US"/>
        </w:rPr>
        <w:t>Proof of the abuse</w:t>
      </w:r>
    </w:p>
    <w:p w14:paraId="4B379DDB" w14:textId="03FD4DC9" w:rsidR="0090200C" w:rsidRPr="008F4B63" w:rsidRDefault="004131AF">
      <w:pPr>
        <w:rPr>
          <w:u w:val="single"/>
          <w:lang w:val="en-US"/>
        </w:rPr>
      </w:pPr>
      <w:r w:rsidRPr="004131AF">
        <w:rPr>
          <w:u w:val="single"/>
          <w:lang w:val="en-US"/>
        </w:rPr>
        <w:t xml:space="preserve">c. </w:t>
      </w:r>
      <w:r w:rsidR="0090200C" w:rsidRPr="004131AF">
        <w:rPr>
          <w:u w:val="single"/>
          <w:lang w:val="en-US"/>
        </w:rPr>
        <w:t>A and B</w:t>
      </w:r>
    </w:p>
    <w:p w14:paraId="007DB7B1" w14:textId="6D68A51E" w:rsidR="0090200C" w:rsidRPr="0090200C" w:rsidRDefault="0090200C">
      <w:pPr>
        <w:rPr>
          <w:b/>
          <w:bCs/>
          <w:sz w:val="28"/>
          <w:szCs w:val="28"/>
          <w:lang w:val="en-US"/>
        </w:rPr>
      </w:pPr>
      <w:r w:rsidRPr="0090200C">
        <w:rPr>
          <w:b/>
          <w:bCs/>
          <w:sz w:val="28"/>
          <w:szCs w:val="28"/>
        </w:rPr>
        <w:lastRenderedPageBreak/>
        <w:t>Case Study</w:t>
      </w:r>
    </w:p>
    <w:p w14:paraId="38C1B4B6" w14:textId="65B13606" w:rsidR="0090200C" w:rsidRPr="0090200C" w:rsidRDefault="0090200C" w:rsidP="0090200C">
      <w:pPr>
        <w:rPr>
          <w:i/>
          <w:iCs/>
        </w:rPr>
      </w:pPr>
      <w:r w:rsidRPr="0090200C">
        <w:rPr>
          <w:i/>
          <w:iCs/>
        </w:rPr>
        <w:t xml:space="preserve">Emma is an educator at a long day care centre in </w:t>
      </w:r>
      <w:r w:rsidRPr="00B45F64">
        <w:rPr>
          <w:i/>
          <w:iCs/>
        </w:rPr>
        <w:t>Midland</w:t>
      </w:r>
      <w:r w:rsidRPr="0090200C">
        <w:rPr>
          <w:i/>
          <w:iCs/>
        </w:rPr>
        <w:t xml:space="preserve">, Western Australia. She has been caring for 4-year-old Mia for the past year. Recently, Emma has noticed some concerning changes in Mia’s </w:t>
      </w:r>
      <w:r w:rsidRPr="00B45F64">
        <w:rPr>
          <w:i/>
          <w:iCs/>
        </w:rPr>
        <w:t>behaviour</w:t>
      </w:r>
      <w:r w:rsidRPr="0090200C">
        <w:rPr>
          <w:i/>
          <w:iCs/>
        </w:rPr>
        <w:t>. She has become withdrawn, avoids physical contact, and has frequent, unexplained tantrums. Additionally, Emma notices that Mia often arrives at the centre with poor hygiene, dirty clothes, and is unusually hungry, eating more than usual at mealtimes.</w:t>
      </w:r>
    </w:p>
    <w:p w14:paraId="40FA6A7E" w14:textId="73BFA021" w:rsidR="0090200C" w:rsidRPr="00B45F64" w:rsidRDefault="0090200C" w:rsidP="0090200C">
      <w:pPr>
        <w:rPr>
          <w:i/>
          <w:iCs/>
        </w:rPr>
      </w:pPr>
      <w:r w:rsidRPr="0090200C">
        <w:rPr>
          <w:i/>
          <w:iCs/>
        </w:rPr>
        <w:t xml:space="preserve">One day, while changing Mia’s clothes after an art activity, Emma notices </w:t>
      </w:r>
      <w:r w:rsidRPr="00B45F64">
        <w:rPr>
          <w:i/>
          <w:iCs/>
        </w:rPr>
        <w:t>bruise</w:t>
      </w:r>
      <w:r w:rsidRPr="0090200C">
        <w:rPr>
          <w:i/>
          <w:iCs/>
        </w:rPr>
        <w:t xml:space="preserve"> on Mia’s lower back and thighs. When asked about them, Mia hesitates before saying, “Mummy’s friend did it.” Emma grows increasingly worried but is unsure if she should report it.</w:t>
      </w:r>
    </w:p>
    <w:p w14:paraId="17340E77" w14:textId="196EF712" w:rsidR="0090200C" w:rsidRPr="00B45F64" w:rsidRDefault="0090200C" w:rsidP="0090200C">
      <w:pPr>
        <w:rPr>
          <w:i/>
          <w:iCs/>
        </w:rPr>
      </w:pPr>
      <w:r w:rsidRPr="00B45F64">
        <w:rPr>
          <w:i/>
          <w:iCs/>
        </w:rPr>
        <w:t>What would you do</w:t>
      </w:r>
      <w:r w:rsidR="00B45F64" w:rsidRPr="00B45F64">
        <w:rPr>
          <w:i/>
          <w:iCs/>
        </w:rPr>
        <w:t xml:space="preserve"> if you were in Emma situation</w:t>
      </w:r>
      <w:r w:rsidRPr="00B45F64">
        <w:rPr>
          <w:i/>
          <w:iCs/>
        </w:rPr>
        <w:t>?</w:t>
      </w:r>
    </w:p>
    <w:p w14:paraId="572BC3DF" w14:textId="77777777" w:rsidR="00B45F64" w:rsidRPr="0082421F" w:rsidRDefault="00B45F64" w:rsidP="00B45F64">
      <w:pPr>
        <w:rPr>
          <w:b/>
          <w:bCs/>
          <w:u w:val="single"/>
        </w:rPr>
      </w:pPr>
      <w:r w:rsidRPr="0082421F">
        <w:rPr>
          <w:b/>
          <w:bCs/>
          <w:u w:val="single"/>
        </w:rPr>
        <w:t>Actions Taken</w:t>
      </w:r>
    </w:p>
    <w:p w14:paraId="45061A6D" w14:textId="2DA46041" w:rsidR="00B45F64" w:rsidRPr="0082421F" w:rsidRDefault="00B45F64" w:rsidP="00B45F64">
      <w:pPr>
        <w:numPr>
          <w:ilvl w:val="0"/>
          <w:numId w:val="1"/>
        </w:numPr>
        <w:rPr>
          <w:u w:val="single"/>
        </w:rPr>
      </w:pPr>
      <w:r w:rsidRPr="0082421F">
        <w:rPr>
          <w:b/>
          <w:bCs/>
          <w:u w:val="single"/>
        </w:rPr>
        <w:t>Documenting Concerns:</w:t>
      </w:r>
      <w:r w:rsidRPr="0082421F">
        <w:rPr>
          <w:u w:val="single"/>
        </w:rPr>
        <w:t xml:space="preserve"> Emma records all observations about Mia’s behaviour, hygiene, eating habits, and injuries in the service’s incident log, following confidentiality guidelines.</w:t>
      </w:r>
    </w:p>
    <w:p w14:paraId="1630AE54" w14:textId="377EBE5C" w:rsidR="00B45F64" w:rsidRPr="0082421F" w:rsidRDefault="00B45F64" w:rsidP="00B45F64">
      <w:pPr>
        <w:numPr>
          <w:ilvl w:val="0"/>
          <w:numId w:val="1"/>
        </w:numPr>
        <w:rPr>
          <w:u w:val="single"/>
        </w:rPr>
      </w:pPr>
      <w:r w:rsidRPr="0082421F">
        <w:rPr>
          <w:b/>
          <w:bCs/>
          <w:u w:val="single"/>
        </w:rPr>
        <w:t>Consulting Manager:</w:t>
      </w:r>
      <w:r w:rsidRPr="0082421F">
        <w:rPr>
          <w:u w:val="single"/>
        </w:rPr>
        <w:t xml:space="preserve"> Emma discusses her concerns with the centre’s manager, who advises her on the service’s child protection policies.</w:t>
      </w:r>
    </w:p>
    <w:p w14:paraId="649C811D" w14:textId="4E332E2D" w:rsidR="00B45F64" w:rsidRPr="0082421F" w:rsidRDefault="00B45F64" w:rsidP="00B45F64">
      <w:pPr>
        <w:numPr>
          <w:ilvl w:val="0"/>
          <w:numId w:val="1"/>
        </w:numPr>
        <w:rPr>
          <w:u w:val="single"/>
        </w:rPr>
      </w:pPr>
      <w:r w:rsidRPr="0082421F">
        <w:rPr>
          <w:b/>
          <w:bCs/>
          <w:u w:val="single"/>
        </w:rPr>
        <w:t>Making a Report:</w:t>
      </w:r>
      <w:r w:rsidRPr="0082421F">
        <w:rPr>
          <w:u w:val="single"/>
        </w:rPr>
        <w:t xml:space="preserve"> Manager contacts the </w:t>
      </w:r>
      <w:r w:rsidRPr="0082421F">
        <w:rPr>
          <w:b/>
          <w:bCs/>
          <w:u w:val="single"/>
        </w:rPr>
        <w:t>Department of Communities – Child Protection and Family Support (CPFS)</w:t>
      </w:r>
      <w:r w:rsidRPr="0082421F">
        <w:rPr>
          <w:u w:val="single"/>
        </w:rPr>
        <w:t xml:space="preserve"> to make a voluntary report about Mia’s situation.</w:t>
      </w:r>
    </w:p>
    <w:p w14:paraId="63122301" w14:textId="77777777" w:rsidR="00B45F64" w:rsidRPr="0082421F" w:rsidRDefault="00B45F64" w:rsidP="00B45F64">
      <w:pPr>
        <w:numPr>
          <w:ilvl w:val="0"/>
          <w:numId w:val="1"/>
        </w:numPr>
        <w:rPr>
          <w:u w:val="single"/>
        </w:rPr>
      </w:pPr>
      <w:r w:rsidRPr="0082421F">
        <w:rPr>
          <w:b/>
          <w:bCs/>
          <w:u w:val="single"/>
        </w:rPr>
        <w:t>Providing Support for Mia:</w:t>
      </w:r>
      <w:r w:rsidRPr="0082421F">
        <w:rPr>
          <w:u w:val="single"/>
        </w:rPr>
        <w:t xml:space="preserve"> The educators ensure Mia feels safe at the centre, offering emotional support and positive interactions to help her feel secure.</w:t>
      </w:r>
    </w:p>
    <w:p w14:paraId="49D5C5AA" w14:textId="77777777" w:rsidR="00B45F64" w:rsidRPr="0082421F" w:rsidRDefault="00B45F64" w:rsidP="00B45F64">
      <w:pPr>
        <w:numPr>
          <w:ilvl w:val="0"/>
          <w:numId w:val="1"/>
        </w:numPr>
        <w:rPr>
          <w:u w:val="single"/>
        </w:rPr>
      </w:pPr>
      <w:r w:rsidRPr="0082421F">
        <w:rPr>
          <w:b/>
          <w:bCs/>
          <w:u w:val="single"/>
        </w:rPr>
        <w:t>Ongoing Monitoring &amp; Collaboration:</w:t>
      </w:r>
      <w:r w:rsidRPr="0082421F">
        <w:rPr>
          <w:u w:val="single"/>
        </w:rPr>
        <w:t xml:space="preserve"> CPFS investigates Mia’s situation. In the meantime, the service continues to document any further concerns and collaborates with support agencies if needed.</w:t>
      </w:r>
    </w:p>
    <w:p w14:paraId="290CDE9B" w14:textId="1C7F42BA" w:rsidR="00B45F64" w:rsidRPr="0082421F" w:rsidRDefault="00B45F64" w:rsidP="00B45F64">
      <w:pPr>
        <w:rPr>
          <w:b/>
          <w:bCs/>
          <w:u w:val="single"/>
        </w:rPr>
      </w:pPr>
      <w:r w:rsidRPr="0082421F">
        <w:rPr>
          <w:b/>
          <w:bCs/>
          <w:u w:val="single"/>
        </w:rPr>
        <w:t xml:space="preserve">Outcome </w:t>
      </w:r>
    </w:p>
    <w:p w14:paraId="11F4E382" w14:textId="5D99BED6" w:rsidR="00B45F64" w:rsidRPr="0082421F" w:rsidRDefault="00B45F64" w:rsidP="00B45F64">
      <w:pPr>
        <w:numPr>
          <w:ilvl w:val="0"/>
          <w:numId w:val="2"/>
        </w:numPr>
        <w:rPr>
          <w:u w:val="single"/>
        </w:rPr>
      </w:pPr>
      <w:r w:rsidRPr="0082421F">
        <w:rPr>
          <w:b/>
          <w:bCs/>
          <w:u w:val="single"/>
        </w:rPr>
        <w:t>Mandatory Reporting Saves Lives:</w:t>
      </w:r>
      <w:r w:rsidRPr="0082421F">
        <w:rPr>
          <w:u w:val="single"/>
        </w:rPr>
        <w:t xml:space="preserve"> Emma’s quick action ensured that Mia’s case was escalated to the appropriate authorities for investigation and intervention.</w:t>
      </w:r>
    </w:p>
    <w:p w14:paraId="69664F5D" w14:textId="467D292C" w:rsidR="00B45F64" w:rsidRPr="0082421F" w:rsidRDefault="00B45F64" w:rsidP="00B45F64">
      <w:pPr>
        <w:numPr>
          <w:ilvl w:val="0"/>
          <w:numId w:val="2"/>
        </w:numPr>
        <w:rPr>
          <w:u w:val="single"/>
        </w:rPr>
      </w:pPr>
      <w:r w:rsidRPr="0082421F">
        <w:rPr>
          <w:b/>
          <w:bCs/>
          <w:u w:val="single"/>
        </w:rPr>
        <w:t>Understanding Reporting Obligations is Crucial:</w:t>
      </w:r>
      <w:r w:rsidRPr="0082421F">
        <w:rPr>
          <w:u w:val="single"/>
        </w:rPr>
        <w:t xml:space="preserve"> Educators must know their legal responsibilities.</w:t>
      </w:r>
    </w:p>
    <w:p w14:paraId="44472A71" w14:textId="51B2C37E" w:rsidR="00B45F64" w:rsidRPr="0082421F" w:rsidRDefault="00B45F64" w:rsidP="00B45F64">
      <w:pPr>
        <w:numPr>
          <w:ilvl w:val="0"/>
          <w:numId w:val="2"/>
        </w:numPr>
        <w:rPr>
          <w:u w:val="single"/>
        </w:rPr>
      </w:pPr>
      <w:r w:rsidRPr="0082421F">
        <w:rPr>
          <w:b/>
          <w:bCs/>
          <w:u w:val="single"/>
        </w:rPr>
        <w:t>A Child-Centred Approach is Key:</w:t>
      </w:r>
      <w:r w:rsidRPr="0082421F">
        <w:rPr>
          <w:u w:val="single"/>
        </w:rPr>
        <w:t xml:space="preserve"> Prioritising Mia’s well-being, providing a safe environment, and working with child protection services ensured she received the support she needed.</w:t>
      </w:r>
    </w:p>
    <w:p w14:paraId="416E5C89" w14:textId="64118F96" w:rsidR="00B45F64" w:rsidRDefault="00B45F64" w:rsidP="0090200C">
      <w:r>
        <w:t>More information available following this link:</w:t>
      </w:r>
    </w:p>
    <w:p w14:paraId="67A3D73C" w14:textId="1DA447BD" w:rsidR="0090200C" w:rsidRPr="0090200C" w:rsidRDefault="00000000" w:rsidP="0090200C">
      <w:hyperlink r:id="rId8" w:history="1">
        <w:r w:rsidR="00B45F64" w:rsidRPr="00C83CA4">
          <w:rPr>
            <w:rStyle w:val="Hyperlink"/>
          </w:rPr>
          <w:t>https://www.wa.gov.au/system/files/2024-10/mandatory_reporting_guide_western_australia.pdf</w:t>
        </w:r>
      </w:hyperlink>
    </w:p>
    <w:p w14:paraId="22869C1C" w14:textId="10BE689A" w:rsidR="007C5B56" w:rsidRPr="00B45F64" w:rsidRDefault="00B45F64">
      <w:r w:rsidRPr="00B45F64">
        <w:t>This Mandatory Reporting Guide is intended to support mandatory reporters in fulfilling their legal obligation to make a report after forming a reasonable belief that child sexual abuse has occurred. The information in this Guide is designed to help decision making by complementing mandatory reporters’ professional judgement and critical thinking.</w:t>
      </w:r>
    </w:p>
    <w:sectPr w:rsidR="007C5B56" w:rsidRPr="00B45F6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502EC" w14:textId="77777777" w:rsidR="00981399" w:rsidRDefault="00981399" w:rsidP="008F4B63">
      <w:pPr>
        <w:spacing w:after="0" w:line="240" w:lineRule="auto"/>
      </w:pPr>
      <w:r>
        <w:separator/>
      </w:r>
    </w:p>
  </w:endnote>
  <w:endnote w:type="continuationSeparator" w:id="0">
    <w:p w14:paraId="476E20D5" w14:textId="77777777" w:rsidR="00981399" w:rsidRDefault="00981399" w:rsidP="008F4B63">
      <w:pPr>
        <w:spacing w:after="0" w:line="240" w:lineRule="auto"/>
      </w:pPr>
      <w:r>
        <w:continuationSeparator/>
      </w:r>
    </w:p>
  </w:endnote>
  <w:endnote w:type="continuationNotice" w:id="1">
    <w:p w14:paraId="605801EA" w14:textId="77777777" w:rsidR="00981399" w:rsidRDefault="009813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490" w:type="dxa"/>
      <w:jc w:val="center"/>
      <w:tblBorders>
        <w:top w:val="single" w:sz="4" w:space="0" w:color="595959" w:themeColor="text1" w:themeTint="A6"/>
        <w:left w:val="none" w:sz="0" w:space="0" w:color="auto"/>
        <w:bottom w:val="single" w:sz="4" w:space="0" w:color="595959" w:themeColor="text1" w:themeTint="A6"/>
        <w:right w:val="none" w:sz="0" w:space="0" w:color="auto"/>
        <w:insideH w:val="single" w:sz="4" w:space="0" w:color="595959" w:themeColor="text1" w:themeTint="A6"/>
        <w:insideV w:val="none" w:sz="0" w:space="0" w:color="auto"/>
      </w:tblBorders>
      <w:tblCellMar>
        <w:top w:w="57" w:type="dxa"/>
        <w:left w:w="57" w:type="dxa"/>
        <w:bottom w:w="57" w:type="dxa"/>
        <w:right w:w="57" w:type="dxa"/>
      </w:tblCellMar>
      <w:tblLook w:val="04A0" w:firstRow="1" w:lastRow="0" w:firstColumn="1" w:lastColumn="0" w:noHBand="0" w:noVBand="1"/>
    </w:tblPr>
    <w:tblGrid>
      <w:gridCol w:w="1694"/>
      <w:gridCol w:w="1005"/>
      <w:gridCol w:w="708"/>
      <w:gridCol w:w="1412"/>
      <w:gridCol w:w="1559"/>
      <w:gridCol w:w="1417"/>
      <w:gridCol w:w="1417"/>
      <w:gridCol w:w="1278"/>
    </w:tblGrid>
    <w:tr w:rsidR="008F4B63" w14:paraId="41B399FC" w14:textId="77777777" w:rsidTr="008F4B63">
      <w:trPr>
        <w:trHeight w:val="20"/>
        <w:jc w:val="center"/>
      </w:trPr>
      <w:tc>
        <w:tcPr>
          <w:tcW w:w="1694" w:type="dxa"/>
          <w:tcBorders>
            <w:top w:val="single" w:sz="4" w:space="0" w:color="595959" w:themeColor="text1" w:themeTint="A6"/>
            <w:left w:val="nil"/>
            <w:bottom w:val="single" w:sz="4" w:space="0" w:color="595959" w:themeColor="text1" w:themeTint="A6"/>
            <w:right w:val="nil"/>
          </w:tcBorders>
          <w:shd w:val="clear" w:color="auto" w:fill="7F7F7F" w:themeFill="text1" w:themeFillTint="80"/>
          <w:hideMark/>
        </w:tcPr>
        <w:p w14:paraId="1DFBBA5E" w14:textId="77777777" w:rsidR="008F4B63" w:rsidRDefault="008F4B63" w:rsidP="008F4B63">
          <w:pPr>
            <w:rPr>
              <w:b/>
              <w:bCs/>
              <w:color w:val="3B3838" w:themeColor="background2" w:themeShade="40"/>
              <w:sz w:val="14"/>
              <w:szCs w:val="14"/>
              <w:lang w:val="en-US" w:eastAsia="en-AU"/>
            </w:rPr>
          </w:pPr>
          <w:r>
            <w:rPr>
              <w:b/>
              <w:bCs/>
              <w:color w:val="FFFFFF" w:themeColor="background1"/>
              <w:sz w:val="14"/>
              <w:szCs w:val="14"/>
              <w:lang w:val="en-US" w:eastAsia="en-AU"/>
            </w:rPr>
            <w:t>DOCUMENT TITLE</w:t>
          </w:r>
        </w:p>
      </w:tc>
      <w:tc>
        <w:tcPr>
          <w:tcW w:w="6101" w:type="dxa"/>
          <w:gridSpan w:val="5"/>
          <w:tcBorders>
            <w:top w:val="single" w:sz="4" w:space="0" w:color="595959" w:themeColor="text1" w:themeTint="A6"/>
            <w:left w:val="nil"/>
            <w:bottom w:val="single" w:sz="4" w:space="0" w:color="595959" w:themeColor="text1" w:themeTint="A6"/>
            <w:right w:val="nil"/>
          </w:tcBorders>
          <w:hideMark/>
        </w:tcPr>
        <w:p w14:paraId="5D295D32" w14:textId="6E44550C" w:rsidR="008F4B63" w:rsidRDefault="003C3EF9" w:rsidP="008F4B63">
          <w:pPr>
            <w:rPr>
              <w:b/>
              <w:bCs/>
              <w:color w:val="3B3838" w:themeColor="background2" w:themeShade="40"/>
              <w:sz w:val="14"/>
              <w:szCs w:val="14"/>
              <w:lang w:val="en-US" w:eastAsia="en-AU"/>
            </w:rPr>
          </w:pPr>
          <w:r w:rsidRPr="003C3EF9">
            <w:rPr>
              <w:b/>
              <w:bCs/>
              <w:color w:val="3B3838" w:themeColor="background2" w:themeShade="40"/>
              <w:sz w:val="14"/>
              <w:szCs w:val="14"/>
              <w:lang w:val="en-US" w:eastAsia="en-AU"/>
            </w:rPr>
            <w:t>REYLL Mandatory Reporting Video Quiz</w:t>
          </w:r>
        </w:p>
      </w:tc>
      <w:tc>
        <w:tcPr>
          <w:tcW w:w="1417" w:type="dxa"/>
          <w:tcBorders>
            <w:top w:val="single" w:sz="4" w:space="0" w:color="595959" w:themeColor="text1" w:themeTint="A6"/>
            <w:left w:val="nil"/>
            <w:bottom w:val="single" w:sz="4" w:space="0" w:color="595959" w:themeColor="text1" w:themeTint="A6"/>
            <w:right w:val="nil"/>
          </w:tcBorders>
        </w:tcPr>
        <w:p w14:paraId="16E93815" w14:textId="77777777" w:rsidR="008F4B63" w:rsidRDefault="008F4B63" w:rsidP="008F4B63">
          <w:pPr>
            <w:rPr>
              <w:b/>
              <w:bCs/>
              <w:color w:val="3B3838" w:themeColor="background2" w:themeShade="40"/>
              <w:sz w:val="14"/>
              <w:szCs w:val="14"/>
              <w:lang w:val="en-US" w:eastAsia="en-AU"/>
            </w:rPr>
          </w:pPr>
        </w:p>
      </w:tc>
      <w:tc>
        <w:tcPr>
          <w:tcW w:w="1278" w:type="dxa"/>
          <w:tcBorders>
            <w:top w:val="single" w:sz="4" w:space="0" w:color="595959" w:themeColor="text1" w:themeTint="A6"/>
            <w:left w:val="nil"/>
            <w:bottom w:val="single" w:sz="4" w:space="0" w:color="595959" w:themeColor="text1" w:themeTint="A6"/>
            <w:right w:val="nil"/>
          </w:tcBorders>
        </w:tcPr>
        <w:p w14:paraId="0C194D35" w14:textId="77777777" w:rsidR="008F4B63" w:rsidRDefault="008F4B63" w:rsidP="008F4B63">
          <w:pPr>
            <w:rPr>
              <w:b/>
              <w:bCs/>
              <w:color w:val="3B3838" w:themeColor="background2" w:themeShade="40"/>
              <w:sz w:val="14"/>
              <w:szCs w:val="14"/>
              <w:lang w:val="en-US" w:eastAsia="en-AU"/>
            </w:rPr>
          </w:pPr>
        </w:p>
      </w:tc>
    </w:tr>
    <w:tr w:rsidR="008F4B63" w14:paraId="1DDA30F5" w14:textId="77777777" w:rsidTr="008F4B63">
      <w:trPr>
        <w:trHeight w:val="20"/>
        <w:jc w:val="center"/>
      </w:trPr>
      <w:tc>
        <w:tcPr>
          <w:tcW w:w="1694" w:type="dxa"/>
          <w:tcBorders>
            <w:top w:val="single" w:sz="4" w:space="0" w:color="595959" w:themeColor="text1" w:themeTint="A6"/>
            <w:left w:val="nil"/>
            <w:bottom w:val="single" w:sz="4" w:space="0" w:color="595959" w:themeColor="text1" w:themeTint="A6"/>
            <w:right w:val="nil"/>
          </w:tcBorders>
          <w:hideMark/>
        </w:tcPr>
        <w:p w14:paraId="22272713" w14:textId="77777777" w:rsidR="008F4B63" w:rsidRDefault="008F4B63" w:rsidP="008F4B63">
          <w:pPr>
            <w:rPr>
              <w:b/>
              <w:bCs/>
              <w:color w:val="3B3838" w:themeColor="background2" w:themeShade="40"/>
              <w:sz w:val="14"/>
              <w:szCs w:val="14"/>
              <w:lang w:val="en-US" w:eastAsia="en-AU"/>
            </w:rPr>
          </w:pPr>
          <w:r>
            <w:rPr>
              <w:b/>
              <w:bCs/>
              <w:color w:val="3B3838" w:themeColor="background2" w:themeShade="40"/>
              <w:sz w:val="14"/>
              <w:szCs w:val="14"/>
              <w:lang w:val="en-US" w:eastAsia="en-AU"/>
            </w:rPr>
            <w:t>Date Published:</w:t>
          </w:r>
        </w:p>
      </w:tc>
      <w:tc>
        <w:tcPr>
          <w:tcW w:w="1005" w:type="dxa"/>
          <w:tcBorders>
            <w:top w:val="single" w:sz="4" w:space="0" w:color="595959" w:themeColor="text1" w:themeTint="A6"/>
            <w:left w:val="nil"/>
            <w:bottom w:val="single" w:sz="4" w:space="0" w:color="595959" w:themeColor="text1" w:themeTint="A6"/>
            <w:right w:val="nil"/>
          </w:tcBorders>
        </w:tcPr>
        <w:p w14:paraId="5312C52A" w14:textId="77777777" w:rsidR="008F4B63" w:rsidRDefault="008F4B63" w:rsidP="008F4B63">
          <w:pPr>
            <w:rPr>
              <w:color w:val="3B3838" w:themeColor="background2" w:themeShade="40"/>
              <w:sz w:val="14"/>
              <w:szCs w:val="14"/>
              <w:lang w:val="en-US" w:eastAsia="en-AU"/>
            </w:rPr>
          </w:pPr>
        </w:p>
      </w:tc>
      <w:tc>
        <w:tcPr>
          <w:tcW w:w="708" w:type="dxa"/>
          <w:tcBorders>
            <w:top w:val="single" w:sz="4" w:space="0" w:color="595959" w:themeColor="text1" w:themeTint="A6"/>
            <w:left w:val="nil"/>
            <w:bottom w:val="single" w:sz="4" w:space="0" w:color="595959" w:themeColor="text1" w:themeTint="A6"/>
            <w:right w:val="nil"/>
          </w:tcBorders>
          <w:hideMark/>
        </w:tcPr>
        <w:p w14:paraId="1222BE1E" w14:textId="77777777" w:rsidR="008F4B63" w:rsidRDefault="008F4B63" w:rsidP="008F4B63">
          <w:pPr>
            <w:rPr>
              <w:b/>
              <w:bCs/>
              <w:color w:val="3B3838" w:themeColor="background2" w:themeShade="40"/>
              <w:sz w:val="14"/>
              <w:szCs w:val="14"/>
              <w:lang w:val="en-US" w:eastAsia="en-AU"/>
            </w:rPr>
          </w:pPr>
          <w:r>
            <w:rPr>
              <w:b/>
              <w:bCs/>
              <w:color w:val="3B3838" w:themeColor="background2" w:themeShade="40"/>
              <w:sz w:val="14"/>
              <w:szCs w:val="14"/>
              <w:lang w:val="en-US" w:eastAsia="en-AU"/>
            </w:rPr>
            <w:t>Version:</w:t>
          </w:r>
        </w:p>
      </w:tc>
      <w:tc>
        <w:tcPr>
          <w:tcW w:w="1412" w:type="dxa"/>
          <w:tcBorders>
            <w:top w:val="single" w:sz="4" w:space="0" w:color="595959" w:themeColor="text1" w:themeTint="A6"/>
            <w:left w:val="nil"/>
            <w:bottom w:val="single" w:sz="4" w:space="0" w:color="595959" w:themeColor="text1" w:themeTint="A6"/>
            <w:right w:val="nil"/>
          </w:tcBorders>
          <w:hideMark/>
        </w:tcPr>
        <w:p w14:paraId="59E440EA" w14:textId="77777777" w:rsidR="008F4B63" w:rsidRDefault="008F4B63" w:rsidP="008F4B63">
          <w:pPr>
            <w:rPr>
              <w:color w:val="3B3838" w:themeColor="background2" w:themeShade="40"/>
              <w:sz w:val="14"/>
              <w:szCs w:val="14"/>
              <w:lang w:val="en-US" w:eastAsia="en-AU"/>
            </w:rPr>
          </w:pPr>
          <w:r>
            <w:rPr>
              <w:color w:val="3B3838" w:themeColor="background2" w:themeShade="40"/>
              <w:sz w:val="14"/>
              <w:szCs w:val="14"/>
              <w:lang w:val="en-US" w:eastAsia="en-AU"/>
            </w:rPr>
            <w:t>1.0</w:t>
          </w:r>
        </w:p>
      </w:tc>
      <w:tc>
        <w:tcPr>
          <w:tcW w:w="1559" w:type="dxa"/>
          <w:tcBorders>
            <w:top w:val="single" w:sz="4" w:space="0" w:color="595959" w:themeColor="text1" w:themeTint="A6"/>
            <w:left w:val="nil"/>
            <w:bottom w:val="single" w:sz="4" w:space="0" w:color="595959" w:themeColor="text1" w:themeTint="A6"/>
            <w:right w:val="nil"/>
          </w:tcBorders>
          <w:hideMark/>
        </w:tcPr>
        <w:p w14:paraId="249B3DCE" w14:textId="77777777" w:rsidR="008F4B63" w:rsidRDefault="008F4B63" w:rsidP="008F4B63">
          <w:pPr>
            <w:rPr>
              <w:b/>
              <w:bCs/>
              <w:color w:val="3B3838" w:themeColor="background2" w:themeShade="40"/>
              <w:sz w:val="14"/>
              <w:szCs w:val="14"/>
              <w:lang w:val="en-US" w:eastAsia="en-AU"/>
            </w:rPr>
          </w:pPr>
          <w:r>
            <w:rPr>
              <w:b/>
              <w:bCs/>
              <w:color w:val="3B3838" w:themeColor="background2" w:themeShade="40"/>
              <w:sz w:val="14"/>
              <w:szCs w:val="14"/>
              <w:lang w:val="en-US" w:eastAsia="en-AU"/>
            </w:rPr>
            <w:t>Review Due Date:</w:t>
          </w:r>
        </w:p>
      </w:tc>
      <w:tc>
        <w:tcPr>
          <w:tcW w:w="1417" w:type="dxa"/>
          <w:tcBorders>
            <w:top w:val="single" w:sz="4" w:space="0" w:color="595959" w:themeColor="text1" w:themeTint="A6"/>
            <w:left w:val="nil"/>
            <w:bottom w:val="single" w:sz="4" w:space="0" w:color="595959" w:themeColor="text1" w:themeTint="A6"/>
            <w:right w:val="nil"/>
          </w:tcBorders>
        </w:tcPr>
        <w:p w14:paraId="729ED7C8" w14:textId="77777777" w:rsidR="008F4B63" w:rsidRDefault="008F4B63" w:rsidP="008F4B63">
          <w:pPr>
            <w:rPr>
              <w:color w:val="3B3838" w:themeColor="background2" w:themeShade="40"/>
              <w:sz w:val="14"/>
              <w:szCs w:val="14"/>
              <w:lang w:val="en-US" w:eastAsia="en-AU"/>
            </w:rPr>
          </w:pPr>
        </w:p>
      </w:tc>
      <w:tc>
        <w:tcPr>
          <w:tcW w:w="1417" w:type="dxa"/>
          <w:tcBorders>
            <w:top w:val="single" w:sz="4" w:space="0" w:color="595959" w:themeColor="text1" w:themeTint="A6"/>
            <w:left w:val="nil"/>
            <w:bottom w:val="single" w:sz="4" w:space="0" w:color="595959" w:themeColor="text1" w:themeTint="A6"/>
            <w:right w:val="nil"/>
          </w:tcBorders>
          <w:hideMark/>
        </w:tcPr>
        <w:p w14:paraId="52C90C97" w14:textId="77777777" w:rsidR="008F4B63" w:rsidRDefault="008F4B63" w:rsidP="008F4B63">
          <w:pPr>
            <w:rPr>
              <w:color w:val="3B3838" w:themeColor="background2" w:themeShade="40"/>
              <w:sz w:val="14"/>
              <w:szCs w:val="14"/>
              <w:lang w:val="en-US" w:eastAsia="en-AU"/>
            </w:rPr>
          </w:pPr>
          <w:r>
            <w:rPr>
              <w:b/>
              <w:bCs/>
              <w:color w:val="3B3838" w:themeColor="background2" w:themeShade="40"/>
              <w:sz w:val="14"/>
              <w:szCs w:val="14"/>
              <w:lang w:val="en-US" w:eastAsia="en-AU"/>
            </w:rPr>
            <w:t>REYLL Reference:</w:t>
          </w:r>
        </w:p>
      </w:tc>
      <w:tc>
        <w:tcPr>
          <w:tcW w:w="1278" w:type="dxa"/>
          <w:tcBorders>
            <w:top w:val="single" w:sz="4" w:space="0" w:color="595959" w:themeColor="text1" w:themeTint="A6"/>
            <w:left w:val="nil"/>
            <w:bottom w:val="single" w:sz="4" w:space="0" w:color="595959" w:themeColor="text1" w:themeTint="A6"/>
            <w:right w:val="nil"/>
          </w:tcBorders>
          <w:hideMark/>
        </w:tcPr>
        <w:p w14:paraId="05F4DD4B" w14:textId="1E66F2EB" w:rsidR="008F4B63" w:rsidRDefault="008F4B63" w:rsidP="008F4B63">
          <w:pPr>
            <w:rPr>
              <w:color w:val="3B3838" w:themeColor="background2" w:themeShade="40"/>
              <w:sz w:val="14"/>
              <w:szCs w:val="14"/>
              <w:lang w:val="en-US" w:eastAsia="en-AU"/>
            </w:rPr>
          </w:pPr>
          <w:r>
            <w:rPr>
              <w:color w:val="3B3838" w:themeColor="background2" w:themeShade="40"/>
              <w:sz w:val="14"/>
              <w:szCs w:val="14"/>
              <w:lang w:val="en-US" w:eastAsia="en-AU"/>
            </w:rPr>
            <w:t>R080</w:t>
          </w:r>
        </w:p>
      </w:tc>
    </w:tr>
  </w:tbl>
  <w:p w14:paraId="3123585E" w14:textId="2982E79A" w:rsidR="008F4B63" w:rsidRDefault="008F4B63">
    <w:pPr>
      <w:pStyle w:val="Footer"/>
    </w:pPr>
  </w:p>
  <w:p w14:paraId="616B8A96" w14:textId="77777777" w:rsidR="008F4B63" w:rsidRDefault="008F4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933EC" w14:textId="77777777" w:rsidR="00981399" w:rsidRDefault="00981399" w:rsidP="008F4B63">
      <w:pPr>
        <w:spacing w:after="0" w:line="240" w:lineRule="auto"/>
      </w:pPr>
      <w:r>
        <w:separator/>
      </w:r>
    </w:p>
  </w:footnote>
  <w:footnote w:type="continuationSeparator" w:id="0">
    <w:p w14:paraId="4FB5AC36" w14:textId="77777777" w:rsidR="00981399" w:rsidRDefault="00981399" w:rsidP="008F4B63">
      <w:pPr>
        <w:spacing w:after="0" w:line="240" w:lineRule="auto"/>
      </w:pPr>
      <w:r>
        <w:continuationSeparator/>
      </w:r>
    </w:p>
  </w:footnote>
  <w:footnote w:type="continuationNotice" w:id="1">
    <w:p w14:paraId="15D9B1D2" w14:textId="77777777" w:rsidR="00981399" w:rsidRDefault="009813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2D3162"/>
    <w:multiLevelType w:val="multilevel"/>
    <w:tmpl w:val="5F34C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F46628"/>
    <w:multiLevelType w:val="hybridMultilevel"/>
    <w:tmpl w:val="FC6A0C8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F3764D4"/>
    <w:multiLevelType w:val="multilevel"/>
    <w:tmpl w:val="BD40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9720795">
    <w:abstractNumId w:val="0"/>
  </w:num>
  <w:num w:numId="2" w16cid:durableId="1098714692">
    <w:abstractNumId w:val="2"/>
  </w:num>
  <w:num w:numId="3" w16cid:durableId="1378969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69A"/>
    <w:rsid w:val="00055A6E"/>
    <w:rsid w:val="0011336D"/>
    <w:rsid w:val="001666F5"/>
    <w:rsid w:val="002B4ACD"/>
    <w:rsid w:val="003A60C9"/>
    <w:rsid w:val="003C3EF9"/>
    <w:rsid w:val="004131AF"/>
    <w:rsid w:val="00424208"/>
    <w:rsid w:val="00457A5F"/>
    <w:rsid w:val="00523472"/>
    <w:rsid w:val="005860B4"/>
    <w:rsid w:val="00621878"/>
    <w:rsid w:val="006D1C64"/>
    <w:rsid w:val="00780250"/>
    <w:rsid w:val="007C5B56"/>
    <w:rsid w:val="007D4F6D"/>
    <w:rsid w:val="0082421F"/>
    <w:rsid w:val="00890141"/>
    <w:rsid w:val="008D3751"/>
    <w:rsid w:val="008F4B63"/>
    <w:rsid w:val="0090200C"/>
    <w:rsid w:val="00953FCE"/>
    <w:rsid w:val="00981399"/>
    <w:rsid w:val="00A5114F"/>
    <w:rsid w:val="00A80326"/>
    <w:rsid w:val="00B01D40"/>
    <w:rsid w:val="00B45F64"/>
    <w:rsid w:val="00C15C03"/>
    <w:rsid w:val="00C65E42"/>
    <w:rsid w:val="00CB2AA9"/>
    <w:rsid w:val="00D45ACD"/>
    <w:rsid w:val="00D85AC4"/>
    <w:rsid w:val="00DB169A"/>
    <w:rsid w:val="00E22651"/>
    <w:rsid w:val="00E3226F"/>
    <w:rsid w:val="00F106E3"/>
    <w:rsid w:val="00F945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7694B"/>
  <w15:chartTrackingRefBased/>
  <w15:docId w15:val="{0C0E6E48-DA62-429A-9BAC-301D1AEC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5F64"/>
    <w:rPr>
      <w:color w:val="0563C1" w:themeColor="hyperlink"/>
      <w:u w:val="single"/>
    </w:rPr>
  </w:style>
  <w:style w:type="character" w:styleId="UnresolvedMention">
    <w:name w:val="Unresolved Mention"/>
    <w:basedOn w:val="DefaultParagraphFont"/>
    <w:uiPriority w:val="99"/>
    <w:semiHidden/>
    <w:unhideWhenUsed/>
    <w:rsid w:val="00B45F64"/>
    <w:rPr>
      <w:color w:val="605E5C"/>
      <w:shd w:val="clear" w:color="auto" w:fill="E1DFDD"/>
    </w:rPr>
  </w:style>
  <w:style w:type="paragraph" w:styleId="ListParagraph">
    <w:name w:val="List Paragraph"/>
    <w:basedOn w:val="Normal"/>
    <w:uiPriority w:val="34"/>
    <w:qFormat/>
    <w:rsid w:val="00F9458F"/>
    <w:pPr>
      <w:ind w:left="720"/>
      <w:contextualSpacing/>
    </w:pPr>
  </w:style>
  <w:style w:type="paragraph" w:styleId="Header">
    <w:name w:val="header"/>
    <w:basedOn w:val="Normal"/>
    <w:link w:val="HeaderChar"/>
    <w:uiPriority w:val="99"/>
    <w:unhideWhenUsed/>
    <w:rsid w:val="008F4B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B63"/>
  </w:style>
  <w:style w:type="paragraph" w:styleId="Footer">
    <w:name w:val="footer"/>
    <w:basedOn w:val="Normal"/>
    <w:link w:val="FooterChar"/>
    <w:uiPriority w:val="99"/>
    <w:unhideWhenUsed/>
    <w:rsid w:val="008F4B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B63"/>
  </w:style>
  <w:style w:type="table" w:styleId="TableGrid">
    <w:name w:val="Table Grid"/>
    <w:basedOn w:val="TableNormal"/>
    <w:uiPriority w:val="39"/>
    <w:rsid w:val="008F4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335440">
      <w:bodyDiv w:val="1"/>
      <w:marLeft w:val="0"/>
      <w:marRight w:val="0"/>
      <w:marTop w:val="0"/>
      <w:marBottom w:val="0"/>
      <w:divBdr>
        <w:top w:val="none" w:sz="0" w:space="0" w:color="auto"/>
        <w:left w:val="none" w:sz="0" w:space="0" w:color="auto"/>
        <w:bottom w:val="none" w:sz="0" w:space="0" w:color="auto"/>
        <w:right w:val="none" w:sz="0" w:space="0" w:color="auto"/>
      </w:divBdr>
    </w:div>
    <w:div w:id="195116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gov.au/system/files/2024-10/mandatory_reporting_guide_western_australia.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D493E110F1BC44A96F8D5CB850007D" ma:contentTypeVersion="22" ma:contentTypeDescription="Create a new document." ma:contentTypeScope="" ma:versionID="9ec91bd5166cfe30be900065605d7736">
  <xsd:schema xmlns:xsd="http://www.w3.org/2001/XMLSchema" xmlns:xs="http://www.w3.org/2001/XMLSchema" xmlns:p="http://schemas.microsoft.com/office/2006/metadata/properties" xmlns:ns2="1b21ac0c-33f0-4344-ab91-1fef7c36731e" xmlns:ns3="4985f753-c6dd-4127-92a6-b4c43944e3e0" targetNamespace="http://schemas.microsoft.com/office/2006/metadata/properties" ma:root="true" ma:fieldsID="01b340d3ae8c488e285744b2436e1218" ns2:_="" ns3:_="">
    <xsd:import namespace="1b21ac0c-33f0-4344-ab91-1fef7c36731e"/>
    <xsd:import namespace="4985f753-c6dd-4127-92a6-b4c43944e3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1ac0c-33f0-4344-ab91-1fef7c367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102a9d-d8ad-400c-bb33-c90c0d2028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5f753-c6dd-4127-92a6-b4c43944e3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ef5402-5fa6-4e88-81b7-1fedcd91e952}" ma:internalName="TaxCatchAll" ma:showField="CatchAllData" ma:web="4985f753-c6dd-4127-92a6-b4c43944e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85f753-c6dd-4127-92a6-b4c43944e3e0" xsi:nil="true"/>
    <lcf76f155ced4ddcb4097134ff3c332f xmlns="1b21ac0c-33f0-4344-ab91-1fef7c36731e">
      <Terms xmlns="http://schemas.microsoft.com/office/infopath/2007/PartnerControls"/>
    </lcf76f155ced4ddcb4097134ff3c332f>
    <_Flow_SignoffStatus xmlns="1b21ac0c-33f0-4344-ab91-1fef7c36731e" xsi:nil="true"/>
  </documentManagement>
</p:properties>
</file>

<file path=customXml/itemProps1.xml><?xml version="1.0" encoding="utf-8"?>
<ds:datastoreItem xmlns:ds="http://schemas.openxmlformats.org/officeDocument/2006/customXml" ds:itemID="{D535E611-EDCD-4FF7-A6ED-D89098B520B8}"/>
</file>

<file path=customXml/itemProps2.xml><?xml version="1.0" encoding="utf-8"?>
<ds:datastoreItem xmlns:ds="http://schemas.openxmlformats.org/officeDocument/2006/customXml" ds:itemID="{C52A3241-C08C-412C-A2DA-E705AD09F113}"/>
</file>

<file path=customXml/itemProps3.xml><?xml version="1.0" encoding="utf-8"?>
<ds:datastoreItem xmlns:ds="http://schemas.openxmlformats.org/officeDocument/2006/customXml" ds:itemID="{6EE29D9D-C03D-47EB-B699-773FB1BB79BD}"/>
</file>

<file path=docProps/app.xml><?xml version="1.0" encoding="utf-8"?>
<Properties xmlns="http://schemas.openxmlformats.org/officeDocument/2006/extended-properties" xmlns:vt="http://schemas.openxmlformats.org/officeDocument/2006/docPropsVTypes">
  <Template>Normal</Template>
  <TotalTime>7</TotalTime>
  <Pages>3</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Sandie Davis</dc:creator>
  <cp:keywords/>
  <dc:description/>
  <cp:lastModifiedBy>Cassio Turrini</cp:lastModifiedBy>
  <cp:revision>7</cp:revision>
  <dcterms:created xsi:type="dcterms:W3CDTF">2025-11-12T03:50:00Z</dcterms:created>
  <dcterms:modified xsi:type="dcterms:W3CDTF">2025-11-14T06:42:00Z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0x010100ADD493E110F1BC44A96F8D5CB850007D</vt:lpwstr>
  </property>
</Properties>
</file>