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40B2" w14:textId="77777777" w:rsidR="009F1998" w:rsidRDefault="003A5575" w:rsidP="003A5575">
      <w:pPr>
        <w:pStyle w:val="Header"/>
        <w:tabs>
          <w:tab w:val="clear" w:pos="4513"/>
          <w:tab w:val="clear" w:pos="9026"/>
          <w:tab w:val="center" w:pos="2694"/>
        </w:tabs>
        <w:rPr>
          <w:b/>
          <w:bCs/>
          <w:sz w:val="32"/>
          <w:szCs w:val="32"/>
        </w:rPr>
      </w:pPr>
      <w:r w:rsidRPr="001C3764">
        <w:rPr>
          <w:b/>
          <w:bCs/>
          <w:sz w:val="32"/>
          <w:szCs w:val="32"/>
        </w:rPr>
        <w:t xml:space="preserve"> </w:t>
      </w:r>
    </w:p>
    <w:p w14:paraId="0FCE44C0" w14:textId="7F101C0E" w:rsidR="003A5575" w:rsidRPr="00464F51" w:rsidRDefault="009F1998" w:rsidP="003A5575">
      <w:pPr>
        <w:pStyle w:val="Header"/>
        <w:tabs>
          <w:tab w:val="clear" w:pos="4513"/>
          <w:tab w:val="clear" w:pos="9026"/>
          <w:tab w:val="center" w:pos="2694"/>
        </w:tabs>
        <w:rPr>
          <w:b/>
          <w:bCs/>
          <w:sz w:val="32"/>
          <w:szCs w:val="32"/>
        </w:rPr>
      </w:pPr>
      <w:r>
        <w:rPr>
          <w:b/>
          <w:bCs/>
          <w:sz w:val="32"/>
          <w:szCs w:val="32"/>
        </w:rPr>
        <w:t>S</w:t>
      </w:r>
      <w:r w:rsidR="00A67C6F">
        <w:rPr>
          <w:b/>
          <w:bCs/>
          <w:sz w:val="32"/>
          <w:szCs w:val="32"/>
        </w:rPr>
        <w:t>AFE</w:t>
      </w:r>
      <w:r>
        <w:rPr>
          <w:b/>
          <w:bCs/>
          <w:sz w:val="32"/>
          <w:szCs w:val="32"/>
        </w:rPr>
        <w:t xml:space="preserve"> U</w:t>
      </w:r>
      <w:r w:rsidR="00A67C6F">
        <w:rPr>
          <w:b/>
          <w:bCs/>
          <w:sz w:val="32"/>
          <w:szCs w:val="32"/>
        </w:rPr>
        <w:t>SE</w:t>
      </w:r>
      <w:r>
        <w:rPr>
          <w:b/>
          <w:bCs/>
          <w:sz w:val="32"/>
          <w:szCs w:val="32"/>
        </w:rPr>
        <w:t xml:space="preserve"> </w:t>
      </w:r>
      <w:r w:rsidR="00A67C6F">
        <w:rPr>
          <w:b/>
          <w:bCs/>
          <w:sz w:val="32"/>
          <w:szCs w:val="32"/>
        </w:rPr>
        <w:t>OF</w:t>
      </w:r>
      <w:r>
        <w:rPr>
          <w:b/>
          <w:bCs/>
          <w:sz w:val="32"/>
          <w:szCs w:val="32"/>
        </w:rPr>
        <w:t xml:space="preserve"> D</w:t>
      </w:r>
      <w:r w:rsidR="00A67C6F">
        <w:rPr>
          <w:b/>
          <w:bCs/>
          <w:sz w:val="32"/>
          <w:szCs w:val="32"/>
        </w:rPr>
        <w:t>IGITAL</w:t>
      </w:r>
      <w:r>
        <w:rPr>
          <w:b/>
          <w:bCs/>
          <w:sz w:val="32"/>
          <w:szCs w:val="32"/>
        </w:rPr>
        <w:t xml:space="preserve"> T</w:t>
      </w:r>
      <w:r w:rsidR="00A67C6F">
        <w:rPr>
          <w:b/>
          <w:bCs/>
          <w:sz w:val="32"/>
          <w:szCs w:val="32"/>
        </w:rPr>
        <w:t>ECHNOLOGIES</w:t>
      </w:r>
      <w:r>
        <w:rPr>
          <w:b/>
          <w:bCs/>
          <w:sz w:val="32"/>
          <w:szCs w:val="32"/>
        </w:rPr>
        <w:t xml:space="preserve"> </w:t>
      </w:r>
      <w:r w:rsidR="00A67C6F">
        <w:rPr>
          <w:b/>
          <w:bCs/>
          <w:sz w:val="32"/>
          <w:szCs w:val="32"/>
        </w:rPr>
        <w:t>AND</w:t>
      </w:r>
      <w:r>
        <w:rPr>
          <w:b/>
          <w:bCs/>
          <w:sz w:val="32"/>
          <w:szCs w:val="32"/>
        </w:rPr>
        <w:t xml:space="preserve"> O</w:t>
      </w:r>
      <w:r w:rsidR="00A67C6F">
        <w:rPr>
          <w:b/>
          <w:bCs/>
          <w:sz w:val="32"/>
          <w:szCs w:val="32"/>
        </w:rPr>
        <w:t>NLINE</w:t>
      </w:r>
      <w:r>
        <w:rPr>
          <w:b/>
          <w:bCs/>
          <w:sz w:val="32"/>
          <w:szCs w:val="32"/>
        </w:rPr>
        <w:t xml:space="preserve"> E</w:t>
      </w:r>
      <w:r w:rsidR="003122C7">
        <w:rPr>
          <w:b/>
          <w:bCs/>
          <w:sz w:val="32"/>
          <w:szCs w:val="32"/>
        </w:rPr>
        <w:t xml:space="preserve">NVIRONMENTS </w:t>
      </w:r>
      <w:r w:rsidR="003A5575" w:rsidRPr="001C3764">
        <w:rPr>
          <w:b/>
          <w:bCs/>
          <w:sz w:val="32"/>
          <w:szCs w:val="32"/>
        </w:rPr>
        <w:t>POLICY</w:t>
      </w:r>
    </w:p>
    <w:p w14:paraId="624532E4" w14:textId="4D12F555" w:rsidR="00EB4FF2" w:rsidRPr="00964F33" w:rsidRDefault="00EB4FF2" w:rsidP="003B073D">
      <w:pPr>
        <w:pStyle w:val="Heading1"/>
        <w:keepNext w:val="0"/>
        <w:keepLines w:val="0"/>
        <w:widowControl w:val="0"/>
        <w:autoSpaceDE w:val="0"/>
        <w:autoSpaceDN w:val="0"/>
        <w:spacing w:before="217" w:line="240" w:lineRule="auto"/>
        <w:ind w:left="0" w:firstLine="0"/>
        <w:rPr>
          <w:bCs/>
          <w:color w:val="auto"/>
          <w:spacing w:val="-2"/>
          <w:szCs w:val="26"/>
          <w:lang w:eastAsia="en-US"/>
        </w:rPr>
      </w:pPr>
      <w:r w:rsidRPr="00964F33">
        <w:rPr>
          <w:bCs/>
          <w:color w:val="auto"/>
          <w:spacing w:val="-2"/>
          <w:szCs w:val="26"/>
          <w:lang w:eastAsia="en-US"/>
        </w:rPr>
        <w:t>Purpose</w:t>
      </w:r>
    </w:p>
    <w:p w14:paraId="744CCF0A" w14:textId="0027B595" w:rsidR="009F1998" w:rsidRPr="00531C62" w:rsidRDefault="009F1998" w:rsidP="009F1998">
      <w:pPr>
        <w:pStyle w:val="NormalWeb"/>
        <w:rPr>
          <w:rFonts w:asciiTheme="minorHAnsi" w:hAnsiTheme="minorHAnsi" w:cstheme="minorHAnsi"/>
          <w:sz w:val="22"/>
          <w:szCs w:val="22"/>
        </w:rPr>
      </w:pPr>
      <w:r w:rsidRPr="00531C62">
        <w:rPr>
          <w:rFonts w:asciiTheme="minorHAnsi" w:hAnsiTheme="minorHAnsi" w:cstheme="minorHAnsi"/>
          <w:sz w:val="22"/>
          <w:szCs w:val="22"/>
        </w:rPr>
        <w:t>The purpose of this policy is to ensure the safe, ethical, and appropriate use of digital technologies and online environments within our service. It reflects our commitment to safeguarding the rights, privacy, and wellbeing of all children, families, and staff in an emerging digital world.</w:t>
      </w:r>
    </w:p>
    <w:p w14:paraId="1A55B32B" w14:textId="1C7A2E6F" w:rsidR="00DF3645" w:rsidRPr="00531C62" w:rsidRDefault="009F1998" w:rsidP="009F1998">
      <w:pPr>
        <w:pStyle w:val="NormalWeb"/>
        <w:rPr>
          <w:rFonts w:asciiTheme="minorHAnsi" w:hAnsiTheme="minorHAnsi" w:cstheme="minorHAnsi"/>
          <w:sz w:val="22"/>
          <w:szCs w:val="22"/>
        </w:rPr>
      </w:pPr>
      <w:r w:rsidRPr="00531C62">
        <w:rPr>
          <w:rFonts w:asciiTheme="minorHAnsi" w:hAnsiTheme="minorHAnsi" w:cstheme="minorHAnsi"/>
          <w:sz w:val="22"/>
          <w:szCs w:val="22"/>
        </w:rPr>
        <w:t>We recognise that digital technologies can be powerful tools for learning, documentation, and communication when used responsibly. However, they also present potential risks, particularly regarding children's safety, image use, data privacy, and digital exposure. This policy outlines clear expectations and procedures to minimise those risks while promoting positive, developmentally appropriate digital experiences.</w:t>
      </w:r>
    </w:p>
    <w:p w14:paraId="56D531D3" w14:textId="2FE90AF2" w:rsidR="00C91C18" w:rsidRPr="00964F33" w:rsidRDefault="00C91C18" w:rsidP="003B073D">
      <w:pPr>
        <w:pStyle w:val="Heading1"/>
        <w:keepNext w:val="0"/>
        <w:keepLines w:val="0"/>
        <w:widowControl w:val="0"/>
        <w:autoSpaceDE w:val="0"/>
        <w:autoSpaceDN w:val="0"/>
        <w:spacing w:before="217" w:line="240" w:lineRule="auto"/>
        <w:ind w:left="0" w:firstLine="0"/>
        <w:rPr>
          <w:bCs/>
          <w:color w:val="auto"/>
          <w:spacing w:val="-2"/>
          <w:szCs w:val="26"/>
          <w:lang w:eastAsia="en-US"/>
        </w:rPr>
      </w:pPr>
      <w:r w:rsidRPr="00964F33">
        <w:rPr>
          <w:bCs/>
          <w:color w:val="auto"/>
          <w:spacing w:val="-2"/>
          <w:szCs w:val="26"/>
          <w:lang w:eastAsia="en-US"/>
        </w:rPr>
        <w:t>Scope</w:t>
      </w:r>
    </w:p>
    <w:p w14:paraId="6C557C5F" w14:textId="77777777" w:rsidR="00656BF2" w:rsidRDefault="00656BF2" w:rsidP="0052394E"/>
    <w:p w14:paraId="33495FC6" w14:textId="02114A21" w:rsidR="00C32D8D" w:rsidRPr="00531C62" w:rsidRDefault="00C32D8D" w:rsidP="0052394E">
      <w:pPr>
        <w:rPr>
          <w:rFonts w:cstheme="minorHAnsi"/>
        </w:rPr>
      </w:pPr>
      <w:r w:rsidRPr="00531C62">
        <w:rPr>
          <w:rFonts w:cstheme="minorHAnsi"/>
        </w:rPr>
        <w:t>This policy applies to all individuals within the service, including educators, staff, children, families, volunteers, students, and visitors. It governs the use of digital technologies and online environments in all aspects of service operation, including the taking, use, and storage of images and videos, the use of digital devices, and access to online platforms. The policy ensures that everyone involved in the care and education of children understands their responsibilities in promoting safe, respectful, and developmentally appropriate use of technology to protect children’s privacy, wellbeing, and rights.</w:t>
      </w:r>
    </w:p>
    <w:p w14:paraId="2CA262D7" w14:textId="018B44A5" w:rsidR="00EB4FF2" w:rsidRPr="00964F33" w:rsidRDefault="00EB4FF2" w:rsidP="003B073D">
      <w:pPr>
        <w:pStyle w:val="Heading1"/>
        <w:keepNext w:val="0"/>
        <w:keepLines w:val="0"/>
        <w:widowControl w:val="0"/>
        <w:autoSpaceDE w:val="0"/>
        <w:autoSpaceDN w:val="0"/>
        <w:spacing w:before="217" w:line="240" w:lineRule="auto"/>
        <w:ind w:left="0" w:firstLine="0"/>
        <w:rPr>
          <w:bCs/>
          <w:color w:val="auto"/>
          <w:spacing w:val="-2"/>
          <w:szCs w:val="26"/>
          <w:lang w:eastAsia="en-US"/>
        </w:rPr>
      </w:pPr>
      <w:r w:rsidRPr="00964F33">
        <w:rPr>
          <w:bCs/>
          <w:color w:val="auto"/>
          <w:spacing w:val="-2"/>
          <w:szCs w:val="26"/>
          <w:lang w:eastAsia="en-US"/>
        </w:rPr>
        <w:t>Policy statement</w:t>
      </w:r>
    </w:p>
    <w:p w14:paraId="35376860" w14:textId="4AC3F288" w:rsidR="00EB4FF2" w:rsidRPr="00D11DDE" w:rsidRDefault="00EB4FF2" w:rsidP="00D11DDE">
      <w:pPr>
        <w:pStyle w:val="Heading2"/>
        <w:keepNext w:val="0"/>
        <w:keepLines w:val="0"/>
        <w:widowControl w:val="0"/>
        <w:autoSpaceDE w:val="0"/>
        <w:autoSpaceDN w:val="0"/>
        <w:spacing w:before="240" w:after="0" w:line="240" w:lineRule="auto"/>
        <w:rPr>
          <w:bCs/>
          <w:color w:val="auto"/>
          <w:spacing w:val="-2"/>
          <w:sz w:val="26"/>
          <w:szCs w:val="26"/>
          <w:lang w:eastAsia="en-US"/>
        </w:rPr>
      </w:pPr>
      <w:r w:rsidRPr="00D11DDE">
        <w:rPr>
          <w:bCs/>
          <w:color w:val="auto"/>
          <w:spacing w:val="-2"/>
          <w:sz w:val="26"/>
          <w:szCs w:val="26"/>
          <w:lang w:eastAsia="en-US"/>
        </w:rPr>
        <w:t>General</w:t>
      </w:r>
    </w:p>
    <w:p w14:paraId="18C2B543" w14:textId="7C33AD4E" w:rsidR="00B905F1" w:rsidRPr="00531C62" w:rsidRDefault="00982725" w:rsidP="00D9439B">
      <w:pPr>
        <w:pStyle w:val="OTCSBodyText"/>
        <w:numPr>
          <w:ilvl w:val="0"/>
          <w:numId w:val="11"/>
        </w:numPr>
        <w:spacing w:before="120" w:after="120"/>
        <w:rPr>
          <w:rFonts w:cstheme="minorHAnsi"/>
        </w:rPr>
      </w:pPr>
      <w:r w:rsidRPr="00531C62">
        <w:rPr>
          <w:rFonts w:cstheme="minorHAnsi"/>
        </w:rPr>
        <w:t>We recognise that children have the right to privacy and protection from harm in all environments, including digital ones. Our service takes proactive measures to ensure that children are not exposed to inappropriate content, online risks, or unauthorised image use. We promote practices that uphold each child’s personal dignity, including careful handling of digital images and recordings, and always seeking consent before use or sharing.</w:t>
      </w:r>
    </w:p>
    <w:p w14:paraId="537618A6" w14:textId="6F897271" w:rsidR="00171BE7" w:rsidRPr="00531C62" w:rsidRDefault="00041118" w:rsidP="00171BE7">
      <w:pPr>
        <w:pStyle w:val="OTCSBodyText"/>
        <w:numPr>
          <w:ilvl w:val="0"/>
          <w:numId w:val="11"/>
        </w:numPr>
        <w:spacing w:before="0" w:after="120"/>
        <w:rPr>
          <w:rFonts w:eastAsia="Calibri" w:cstheme="minorHAnsi"/>
        </w:rPr>
      </w:pPr>
      <w:r w:rsidRPr="00531C62">
        <w:rPr>
          <w:rFonts w:cstheme="minorHAnsi"/>
        </w:rPr>
        <w:t>We are committed to identifying and minimising risks associated with capturing and storing images or videos of children, youth, and families. Clear procedures guide how content is taken, used, stored, and deleted to ensure privacy, safety, and compliance with legal and regulatory requirements. Families are informed of these practices and have the right to provide or withdraw consent.</w:t>
      </w:r>
    </w:p>
    <w:p w14:paraId="3A76062E" w14:textId="62D1F602" w:rsidR="00E32893" w:rsidRDefault="006F25E4" w:rsidP="00D9439B">
      <w:pPr>
        <w:pStyle w:val="OTCSBodyText"/>
        <w:numPr>
          <w:ilvl w:val="0"/>
          <w:numId w:val="11"/>
        </w:numPr>
        <w:spacing w:before="120" w:after="120"/>
      </w:pPr>
      <w:r w:rsidRPr="00531C62">
        <w:rPr>
          <w:rFonts w:cstheme="minorHAnsi"/>
        </w:rPr>
        <w:t>Photos and videos of children may be taken to support educational programming, document learning and development, enhance staff training, and</w:t>
      </w:r>
      <w:r w:rsidR="00E214B6" w:rsidRPr="00531C62">
        <w:rPr>
          <w:rFonts w:cstheme="minorHAnsi"/>
        </w:rPr>
        <w:t xml:space="preserve"> </w:t>
      </w:r>
      <w:r w:rsidR="008113D5" w:rsidRPr="00531C62">
        <w:rPr>
          <w:rFonts w:cstheme="minorHAnsi"/>
        </w:rPr>
        <w:t>occasionally to</w:t>
      </w:r>
      <w:r w:rsidRPr="00531C62">
        <w:rPr>
          <w:rFonts w:cstheme="minorHAnsi"/>
        </w:rPr>
        <w:t xml:space="preserve"> promote the service through marketing and communication. These purposes are clearly explained to families, and </w:t>
      </w:r>
      <w:r w:rsidRPr="00531C62">
        <w:rPr>
          <w:rFonts w:cstheme="minorHAnsi"/>
        </w:rPr>
        <w:lastRenderedPageBreak/>
        <w:t>images will only be used with prior written consent. All use respects children’s privacy upholds</w:t>
      </w:r>
      <w:r>
        <w:t xml:space="preserve"> their </w:t>
      </w:r>
      <w:r w:rsidR="008113D5">
        <w:t>dignity and</w:t>
      </w:r>
      <w:r>
        <w:t xml:space="preserve"> complies with legal and regulatory requirements. Families may update or withdraw their consent at any time.</w:t>
      </w:r>
      <w:r w:rsidR="00C04C9F">
        <w:t xml:space="preserve"> </w:t>
      </w:r>
    </w:p>
    <w:p w14:paraId="0180B4F1" w14:textId="77777777" w:rsidR="00C04C9F" w:rsidRPr="00964F33" w:rsidRDefault="00C04C9F" w:rsidP="00C04C9F">
      <w:pPr>
        <w:pStyle w:val="OTCSPolicyH2"/>
        <w:rPr>
          <w:sz w:val="26"/>
        </w:rPr>
      </w:pPr>
      <w:r w:rsidRPr="00964F33">
        <w:rPr>
          <w:sz w:val="26"/>
        </w:rPr>
        <w:t xml:space="preserve">Consent </w:t>
      </w:r>
    </w:p>
    <w:p w14:paraId="2AD326B5" w14:textId="21734A3A" w:rsidR="00C04C9F" w:rsidRPr="00531C62" w:rsidRDefault="003A0450" w:rsidP="00D9439B">
      <w:pPr>
        <w:pStyle w:val="OTCSBodyText"/>
        <w:numPr>
          <w:ilvl w:val="0"/>
          <w:numId w:val="11"/>
        </w:numPr>
        <w:spacing w:before="120" w:after="120"/>
        <w:rPr>
          <w:rFonts w:cstheme="minorHAnsi"/>
        </w:rPr>
      </w:pPr>
      <w:r w:rsidRPr="00531C62">
        <w:rPr>
          <w:rFonts w:cstheme="minorHAnsi"/>
        </w:rPr>
        <w:t>Before capturing, storing, or sharing any image, video, or personal information about a child, the service will obtain clear and written authorisation from the child’s parent or guardian. Families will be provided with details on how the media will be used, stored, and who will have access to it.</w:t>
      </w:r>
    </w:p>
    <w:p w14:paraId="0064493E" w14:textId="179EB4BF" w:rsidR="008C0F24" w:rsidRPr="00531C62" w:rsidRDefault="005713DA" w:rsidP="002E7FCB">
      <w:pPr>
        <w:pStyle w:val="NormalWeb"/>
        <w:numPr>
          <w:ilvl w:val="0"/>
          <w:numId w:val="11"/>
        </w:numPr>
        <w:rPr>
          <w:rFonts w:asciiTheme="minorHAnsi" w:hAnsiTheme="minorHAnsi" w:cstheme="minorHAnsi"/>
          <w:sz w:val="22"/>
          <w:szCs w:val="22"/>
        </w:rPr>
      </w:pPr>
      <w:r w:rsidRPr="00531C62">
        <w:rPr>
          <w:rFonts w:asciiTheme="minorHAnsi" w:hAnsiTheme="minorHAnsi" w:cstheme="minorHAnsi"/>
          <w:sz w:val="22"/>
          <w:szCs w:val="22"/>
        </w:rPr>
        <w:t>We carefully record and respect the specific conditions of consent provided by parents. The service strictly adheres to these conditions, ensuring images are only used within the agreed boundaries. Families are informed of their right to review, update, or withdraw consent at any time, and the service promptly applies any changes to consent status.</w:t>
      </w:r>
    </w:p>
    <w:p w14:paraId="452A55B4" w14:textId="43AA3257" w:rsidR="00C13DB6" w:rsidRPr="00531C62" w:rsidRDefault="002E7FCB" w:rsidP="00C13DB6">
      <w:pPr>
        <w:pStyle w:val="OTCSBodyText"/>
        <w:numPr>
          <w:ilvl w:val="0"/>
          <w:numId w:val="11"/>
        </w:numPr>
        <w:spacing w:before="120" w:after="120"/>
        <w:rPr>
          <w:rFonts w:cstheme="minorHAnsi"/>
        </w:rPr>
      </w:pPr>
      <w:r w:rsidRPr="00531C62">
        <w:rPr>
          <w:rFonts w:cstheme="minorHAnsi"/>
        </w:rPr>
        <w:t xml:space="preserve">In addition to obtaining parental consent, educators will seek the child’s verbal consent in an age-appropriate way before taking any photos or videos. Children will be informed, using simple language, about why the images or </w:t>
      </w:r>
      <w:r w:rsidR="00001792">
        <w:rPr>
          <w:rFonts w:cstheme="minorHAnsi"/>
        </w:rPr>
        <w:t>videos</w:t>
      </w:r>
      <w:r w:rsidRPr="00531C62">
        <w:rPr>
          <w:rFonts w:cstheme="minorHAnsi"/>
        </w:rPr>
        <w:t xml:space="preserve"> are being taken and how they will be used. This practice respects children’s autonomy and supports their understanding and comfort with digital media involvement.</w:t>
      </w:r>
    </w:p>
    <w:p w14:paraId="18A05FDC" w14:textId="7FF2FAD4" w:rsidR="002878C9" w:rsidRDefault="00EF7D7D" w:rsidP="00714FE4">
      <w:pPr>
        <w:pStyle w:val="OTCSPolicyH2"/>
      </w:pPr>
      <w:r>
        <w:t>Use of digital devices within the service</w:t>
      </w:r>
      <w:r w:rsidR="00714FE4">
        <w:t xml:space="preserve"> </w:t>
      </w:r>
    </w:p>
    <w:p w14:paraId="0FBE9B9C" w14:textId="10C9FC1E" w:rsidR="006C56CF" w:rsidRPr="00531C62" w:rsidRDefault="00DA7129" w:rsidP="00694AEC">
      <w:pPr>
        <w:pStyle w:val="OTCSBodyText"/>
        <w:numPr>
          <w:ilvl w:val="0"/>
          <w:numId w:val="11"/>
        </w:numPr>
        <w:spacing w:before="0" w:after="120"/>
        <w:rPr>
          <w:rFonts w:cstheme="minorHAnsi"/>
        </w:rPr>
      </w:pPr>
      <w:r w:rsidRPr="00531C62">
        <w:rPr>
          <w:rFonts w:cstheme="minorHAnsi"/>
        </w:rPr>
        <w:t>To ensure the security, privacy, and appropriate management of digital content, only digital devices owned and authorised by the service are permitted for taking photos, videos, and communicating about children’s learning and experiences.</w:t>
      </w:r>
    </w:p>
    <w:p w14:paraId="6B3801FE" w14:textId="35575D16" w:rsidR="00694AEC" w:rsidRPr="00531C62" w:rsidRDefault="003A5C01" w:rsidP="00EC12AC">
      <w:pPr>
        <w:pStyle w:val="OTCSBodyText"/>
        <w:numPr>
          <w:ilvl w:val="0"/>
          <w:numId w:val="11"/>
        </w:numPr>
        <w:spacing w:before="0" w:after="120"/>
        <w:rPr>
          <w:rFonts w:cstheme="minorHAnsi"/>
        </w:rPr>
      </w:pPr>
      <w:r w:rsidRPr="00531C62">
        <w:rPr>
          <w:rFonts w:cstheme="minorHAnsi"/>
        </w:rPr>
        <w:t>Personal devices, including staff</w:t>
      </w:r>
      <w:r w:rsidR="00FC15F1" w:rsidRPr="00531C62">
        <w:rPr>
          <w:rFonts w:cstheme="minorHAnsi"/>
        </w:rPr>
        <w:t xml:space="preserve"> and </w:t>
      </w:r>
      <w:r w:rsidR="00FF371E" w:rsidRPr="00531C62">
        <w:rPr>
          <w:rFonts w:cstheme="minorHAnsi"/>
        </w:rPr>
        <w:t>volunteer’s</w:t>
      </w:r>
      <w:r w:rsidRPr="00531C62">
        <w:rPr>
          <w:rFonts w:cstheme="minorHAnsi"/>
        </w:rPr>
        <w:t xml:space="preserve"> smartphones, tablets, </w:t>
      </w:r>
      <w:r w:rsidR="001E0CD3" w:rsidRPr="00531C62">
        <w:rPr>
          <w:rFonts w:cstheme="minorHAnsi"/>
        </w:rPr>
        <w:t>smart watches</w:t>
      </w:r>
      <w:r w:rsidR="00D04909" w:rsidRPr="00531C62">
        <w:rPr>
          <w:rFonts w:cstheme="minorHAnsi"/>
        </w:rPr>
        <w:t xml:space="preserve">, smart glasses, </w:t>
      </w:r>
      <w:r w:rsidRPr="00531C62">
        <w:rPr>
          <w:rFonts w:cstheme="minorHAnsi"/>
        </w:rPr>
        <w:t>or cameras, are not to be used for the purposes of taking photos, videos, and communicating about children’s learning and experiences under any circumstances</w:t>
      </w:r>
      <w:r w:rsidR="00F15D82" w:rsidRPr="00531C62">
        <w:rPr>
          <w:rFonts w:cstheme="minorHAnsi"/>
        </w:rPr>
        <w:t xml:space="preserve">. </w:t>
      </w:r>
      <w:r w:rsidR="00F0333F" w:rsidRPr="00531C62">
        <w:rPr>
          <w:rFonts w:cstheme="minorHAnsi"/>
        </w:rPr>
        <w:t>The service is responsible for maintaining, securing, and monitoring all service-owned devices to prevent misuse and to safeguard the integrity of digital documentation.</w:t>
      </w:r>
      <w:r w:rsidR="002C394B" w:rsidRPr="00531C62">
        <w:rPr>
          <w:rFonts w:cstheme="minorHAnsi"/>
        </w:rPr>
        <w:t xml:space="preserve"> </w:t>
      </w:r>
    </w:p>
    <w:p w14:paraId="10001465" w14:textId="7A650534" w:rsidR="00BD572E" w:rsidRPr="00531C62" w:rsidRDefault="004F2130" w:rsidP="00EC12AC">
      <w:pPr>
        <w:pStyle w:val="OTCSBodyText"/>
        <w:numPr>
          <w:ilvl w:val="0"/>
          <w:numId w:val="11"/>
        </w:numPr>
        <w:spacing w:before="0" w:after="120"/>
        <w:rPr>
          <w:rFonts w:cstheme="minorHAnsi"/>
        </w:rPr>
      </w:pPr>
      <w:r w:rsidRPr="00531C62">
        <w:rPr>
          <w:rFonts w:cstheme="minorHAnsi"/>
        </w:rPr>
        <w:t xml:space="preserve">Personal storage and file transfer media (such as SD cards, USB drives, external hard drives, and cloud storage services) must not be in the possession of any </w:t>
      </w:r>
      <w:r w:rsidR="00F45609" w:rsidRPr="00531C62">
        <w:rPr>
          <w:rFonts w:cstheme="minorHAnsi"/>
        </w:rPr>
        <w:t>staff</w:t>
      </w:r>
      <w:r w:rsidRPr="00531C62">
        <w:rPr>
          <w:rFonts w:cstheme="minorHAnsi"/>
        </w:rPr>
        <w:t xml:space="preserve"> while providing education and care or working directly with children. Any exceptions must be for limited and essential purposes, authorised by the approved provider in writing (or through another practicable method if written authorisation is not feasible), and only permitted where such access does not interfere with the active supervision and safety of children.</w:t>
      </w:r>
    </w:p>
    <w:p w14:paraId="0F45E9EA" w14:textId="571BE0F8" w:rsidR="003B68B6" w:rsidRPr="00531C62" w:rsidRDefault="004B2BD6" w:rsidP="00514AB0">
      <w:pPr>
        <w:pStyle w:val="OTCSBodyText"/>
        <w:numPr>
          <w:ilvl w:val="0"/>
          <w:numId w:val="11"/>
        </w:numPr>
        <w:spacing w:before="0" w:after="120"/>
        <w:rPr>
          <w:rFonts w:cstheme="minorHAnsi"/>
        </w:rPr>
      </w:pPr>
      <w:r w:rsidRPr="00531C62">
        <w:rPr>
          <w:rFonts w:cstheme="minorHAnsi"/>
        </w:rPr>
        <w:t>Personal electronic devices may be used or carried for essential purposes</w:t>
      </w:r>
      <w:r w:rsidRPr="00001792">
        <w:rPr>
          <w:rFonts w:cstheme="minorHAnsi"/>
        </w:rPr>
        <w:t xml:space="preserve"> unrelated</w:t>
      </w:r>
      <w:r w:rsidRPr="00531C62">
        <w:rPr>
          <w:rFonts w:cstheme="minorHAnsi"/>
        </w:rPr>
        <w:t xml:space="preserve"> to photographing or filming children, including: </w:t>
      </w:r>
    </w:p>
    <w:p w14:paraId="082B61C5" w14:textId="7EEA4216" w:rsidR="003B68B6" w:rsidRPr="00531C62" w:rsidRDefault="004E0879" w:rsidP="003B68B6">
      <w:pPr>
        <w:pStyle w:val="OTCSBodyText"/>
        <w:numPr>
          <w:ilvl w:val="0"/>
          <w:numId w:val="34"/>
        </w:numPr>
        <w:spacing w:before="0" w:after="0"/>
        <w:ind w:left="993" w:hanging="357"/>
        <w:rPr>
          <w:rFonts w:cstheme="minorHAnsi"/>
        </w:rPr>
      </w:pPr>
      <w:r w:rsidRPr="00531C62">
        <w:rPr>
          <w:rStyle w:val="Strong"/>
          <w:rFonts w:cstheme="minorHAnsi"/>
        </w:rPr>
        <w:t>Emergency Communication</w:t>
      </w:r>
      <w:r w:rsidRPr="00531C62">
        <w:rPr>
          <w:rFonts w:cstheme="minorHAnsi"/>
        </w:rPr>
        <w:t>: In situations such as a lost child, injury to a child or staff member, serious incident, lockdown, or evacuation of the service.</w:t>
      </w:r>
    </w:p>
    <w:p w14:paraId="0352790B" w14:textId="1CECCF9B" w:rsidR="003B68B6" w:rsidRPr="00531C62" w:rsidRDefault="004E0879" w:rsidP="003B68B6">
      <w:pPr>
        <w:pStyle w:val="OTCSBodyText"/>
        <w:numPr>
          <w:ilvl w:val="0"/>
          <w:numId w:val="34"/>
        </w:numPr>
        <w:spacing w:before="0" w:after="0"/>
        <w:ind w:left="993" w:hanging="357"/>
        <w:rPr>
          <w:rFonts w:cstheme="minorHAnsi"/>
        </w:rPr>
      </w:pPr>
      <w:r w:rsidRPr="00531C62">
        <w:rPr>
          <w:rStyle w:val="Strong"/>
          <w:rFonts w:cstheme="minorHAnsi"/>
        </w:rPr>
        <w:lastRenderedPageBreak/>
        <w:t>Personal Health Needs</w:t>
      </w:r>
      <w:r w:rsidRPr="00531C62">
        <w:rPr>
          <w:rFonts w:cstheme="minorHAnsi"/>
        </w:rPr>
        <w:t>: For monitoring medical conditions such as heart health or blood sugar levels.</w:t>
      </w:r>
    </w:p>
    <w:p w14:paraId="0DFA5080" w14:textId="48098ED4" w:rsidR="003B68B6" w:rsidRPr="00531C62" w:rsidRDefault="00DB6409" w:rsidP="003B68B6">
      <w:pPr>
        <w:pStyle w:val="OTCSBodyText"/>
        <w:numPr>
          <w:ilvl w:val="0"/>
          <w:numId w:val="34"/>
        </w:numPr>
        <w:spacing w:before="0" w:after="0"/>
        <w:ind w:left="993" w:hanging="357"/>
        <w:rPr>
          <w:rFonts w:cstheme="minorHAnsi"/>
        </w:rPr>
      </w:pPr>
      <w:r w:rsidRPr="00531C62">
        <w:rPr>
          <w:rStyle w:val="Strong"/>
          <w:rFonts w:cstheme="minorHAnsi"/>
        </w:rPr>
        <w:t>Disability Support</w:t>
      </w:r>
      <w:r w:rsidRPr="00531C62">
        <w:rPr>
          <w:rFonts w:cstheme="minorHAnsi"/>
        </w:rPr>
        <w:t>: Where the device is essential for communication by an educator or staff member with a disability.</w:t>
      </w:r>
    </w:p>
    <w:p w14:paraId="56EEE623" w14:textId="0044C4F7" w:rsidR="003B68B6" w:rsidRPr="00531C62" w:rsidRDefault="00DB6409" w:rsidP="003B68B6">
      <w:pPr>
        <w:pStyle w:val="OTCSBodyText"/>
        <w:numPr>
          <w:ilvl w:val="0"/>
          <w:numId w:val="34"/>
        </w:numPr>
        <w:spacing w:before="0" w:after="0"/>
        <w:ind w:left="993" w:hanging="357"/>
        <w:rPr>
          <w:rFonts w:cstheme="minorHAnsi"/>
        </w:rPr>
      </w:pPr>
      <w:r w:rsidRPr="00531C62">
        <w:rPr>
          <w:rStyle w:val="Strong"/>
          <w:rFonts w:cstheme="minorHAnsi"/>
        </w:rPr>
        <w:t>Family Emergency</w:t>
      </w:r>
      <w:r w:rsidRPr="00531C62">
        <w:rPr>
          <w:rFonts w:cstheme="minorHAnsi"/>
        </w:rPr>
        <w:t>: For staff managing urgent family matters, such as caring for a critically ill or dying family member.</w:t>
      </w:r>
    </w:p>
    <w:p w14:paraId="25FFC0EE" w14:textId="7FA77973" w:rsidR="003B68B6" w:rsidRPr="00531C62" w:rsidRDefault="00DB6409" w:rsidP="003B68B6">
      <w:pPr>
        <w:pStyle w:val="OTCSBodyText"/>
        <w:numPr>
          <w:ilvl w:val="0"/>
          <w:numId w:val="34"/>
        </w:numPr>
        <w:spacing w:before="0" w:after="0"/>
        <w:ind w:left="993" w:hanging="357"/>
        <w:rPr>
          <w:rFonts w:cstheme="minorHAnsi"/>
        </w:rPr>
      </w:pPr>
      <w:r w:rsidRPr="00531C62">
        <w:rPr>
          <w:rStyle w:val="Strong"/>
          <w:rFonts w:cstheme="minorHAnsi"/>
        </w:rPr>
        <w:t>Technology Failure</w:t>
      </w:r>
      <w:r w:rsidRPr="00531C62">
        <w:rPr>
          <w:rFonts w:cstheme="minorHAnsi"/>
        </w:rPr>
        <w:t>: When service-issued devices are temporarily unavailable or not functioning.</w:t>
      </w:r>
    </w:p>
    <w:p w14:paraId="21819E02" w14:textId="32992D64" w:rsidR="003B68B6" w:rsidRPr="00531C62" w:rsidRDefault="00514AB0" w:rsidP="009E156B">
      <w:pPr>
        <w:pStyle w:val="OTCSBodyText"/>
        <w:numPr>
          <w:ilvl w:val="0"/>
          <w:numId w:val="34"/>
        </w:numPr>
        <w:spacing w:before="0" w:after="120"/>
        <w:ind w:left="992" w:hanging="357"/>
        <w:rPr>
          <w:rFonts w:cstheme="minorHAnsi"/>
        </w:rPr>
      </w:pPr>
      <w:r w:rsidRPr="00531C62">
        <w:rPr>
          <w:rStyle w:val="Strong"/>
          <w:rFonts w:cstheme="minorHAnsi"/>
        </w:rPr>
        <w:t>Local Emergency Alerts</w:t>
      </w:r>
      <w:r w:rsidRPr="00531C62">
        <w:rPr>
          <w:rFonts w:cstheme="minorHAnsi"/>
        </w:rPr>
        <w:t>: To receive official government warnings, such as bushfire evacuation notifications.</w:t>
      </w:r>
    </w:p>
    <w:p w14:paraId="5EE929A8" w14:textId="77777777" w:rsidR="00A73459" w:rsidRPr="00531C62" w:rsidRDefault="00A73459" w:rsidP="00A73459">
      <w:pPr>
        <w:pStyle w:val="OTCSListParagraph"/>
        <w:numPr>
          <w:ilvl w:val="0"/>
          <w:numId w:val="11"/>
        </w:numPr>
        <w:rPr>
          <w:rFonts w:asciiTheme="minorHAnsi" w:hAnsiTheme="minorHAnsi" w:cstheme="minorHAnsi"/>
        </w:rPr>
      </w:pPr>
      <w:r w:rsidRPr="00531C62">
        <w:rPr>
          <w:rFonts w:asciiTheme="minorHAnsi" w:hAnsiTheme="minorHAnsi" w:cstheme="minorHAnsi"/>
        </w:rPr>
        <w:t>In events that children attending the service are required to utilise electronic devices to support their inclusion (as per the children’s National Disability Insurance Scheme (NDIS) plan), or for other health reasons, the staff must ensure that:</w:t>
      </w:r>
    </w:p>
    <w:p w14:paraId="31EFF29D" w14:textId="77777777" w:rsidR="00A73459" w:rsidRPr="00531C62" w:rsidRDefault="00A73459" w:rsidP="00A73459">
      <w:pPr>
        <w:pStyle w:val="OTCSListParagraph"/>
        <w:numPr>
          <w:ilvl w:val="1"/>
          <w:numId w:val="36"/>
        </w:numPr>
        <w:rPr>
          <w:rFonts w:asciiTheme="minorHAnsi" w:hAnsiTheme="minorHAnsi" w:cstheme="minorHAnsi"/>
        </w:rPr>
      </w:pPr>
      <w:r w:rsidRPr="00531C62">
        <w:rPr>
          <w:rFonts w:asciiTheme="minorHAnsi" w:hAnsiTheme="minorHAnsi" w:cstheme="minorHAnsi"/>
        </w:rPr>
        <w:t>Device is not connected to the service’s Wi-Fi.</w:t>
      </w:r>
    </w:p>
    <w:p w14:paraId="5D3B500B" w14:textId="77777777" w:rsidR="00A73459" w:rsidRPr="00531C62" w:rsidRDefault="00A73459" w:rsidP="00A73459">
      <w:pPr>
        <w:pStyle w:val="OTCSListParagraph"/>
        <w:numPr>
          <w:ilvl w:val="1"/>
          <w:numId w:val="36"/>
        </w:numPr>
        <w:rPr>
          <w:rFonts w:asciiTheme="minorHAnsi" w:hAnsiTheme="minorHAnsi" w:cstheme="minorHAnsi"/>
        </w:rPr>
      </w:pPr>
      <w:r w:rsidRPr="00531C62">
        <w:rPr>
          <w:rFonts w:asciiTheme="minorHAnsi" w:hAnsiTheme="minorHAnsi" w:cstheme="minorHAnsi"/>
        </w:rPr>
        <w:t>The device’s camera is disabled.</w:t>
      </w:r>
    </w:p>
    <w:p w14:paraId="477A9C20" w14:textId="77777777" w:rsidR="00A73459" w:rsidRPr="00531C62" w:rsidRDefault="00A73459" w:rsidP="00A73459">
      <w:pPr>
        <w:pStyle w:val="OTCSListParagraph"/>
        <w:numPr>
          <w:ilvl w:val="1"/>
          <w:numId w:val="36"/>
        </w:numPr>
        <w:rPr>
          <w:rFonts w:asciiTheme="minorHAnsi" w:hAnsiTheme="minorHAnsi" w:cstheme="minorHAnsi"/>
        </w:rPr>
      </w:pPr>
      <w:r w:rsidRPr="00531C62">
        <w:rPr>
          <w:rFonts w:asciiTheme="minorHAnsi" w:hAnsiTheme="minorHAnsi" w:cstheme="minorHAnsi"/>
        </w:rPr>
        <w:t>Educators must supervise the utilisation of the device closely.</w:t>
      </w:r>
    </w:p>
    <w:p w14:paraId="45C44134" w14:textId="77777777" w:rsidR="00A73459" w:rsidRPr="00531C62" w:rsidRDefault="00A73459" w:rsidP="00A73459">
      <w:pPr>
        <w:pStyle w:val="OTCSListParagraph"/>
        <w:numPr>
          <w:ilvl w:val="1"/>
          <w:numId w:val="36"/>
        </w:numPr>
        <w:rPr>
          <w:rFonts w:asciiTheme="minorHAnsi" w:hAnsiTheme="minorHAnsi" w:cstheme="minorHAnsi"/>
        </w:rPr>
      </w:pPr>
      <w:r w:rsidRPr="00531C62">
        <w:rPr>
          <w:rFonts w:asciiTheme="minorHAnsi" w:hAnsiTheme="minorHAnsi" w:cstheme="minorHAnsi"/>
        </w:rPr>
        <w:t>The device is only used for the purposes of supporting the child’s NDIS plan.</w:t>
      </w:r>
    </w:p>
    <w:p w14:paraId="15064FF8" w14:textId="77777777" w:rsidR="00A73459" w:rsidRPr="00531C62" w:rsidRDefault="00A73459" w:rsidP="00A73459">
      <w:pPr>
        <w:pStyle w:val="OTCSListParagraph"/>
        <w:numPr>
          <w:ilvl w:val="1"/>
          <w:numId w:val="36"/>
        </w:numPr>
        <w:rPr>
          <w:rFonts w:asciiTheme="minorHAnsi" w:hAnsiTheme="minorHAnsi" w:cstheme="minorHAnsi"/>
        </w:rPr>
      </w:pPr>
      <w:r w:rsidRPr="00531C62">
        <w:rPr>
          <w:rFonts w:asciiTheme="minorHAnsi" w:hAnsiTheme="minorHAnsi" w:cstheme="minorHAnsi"/>
        </w:rPr>
        <w:t>Risks related to the use of the device are documented and managed in accordance with the service’s Risk Management Plan.</w:t>
      </w:r>
    </w:p>
    <w:p w14:paraId="27C820A5" w14:textId="6F6976E5" w:rsidR="00CE1324" w:rsidRPr="00531C62" w:rsidRDefault="00A73459" w:rsidP="00C61C55">
      <w:pPr>
        <w:pStyle w:val="OTCSListParagraph"/>
        <w:numPr>
          <w:ilvl w:val="1"/>
          <w:numId w:val="36"/>
        </w:numPr>
        <w:rPr>
          <w:rFonts w:asciiTheme="minorHAnsi" w:hAnsiTheme="minorHAnsi" w:cstheme="minorHAnsi"/>
        </w:rPr>
      </w:pPr>
      <w:r w:rsidRPr="00531C62">
        <w:rPr>
          <w:rFonts w:asciiTheme="minorHAnsi" w:hAnsiTheme="minorHAnsi" w:cstheme="minorHAnsi"/>
        </w:rPr>
        <w:t>Service’s Responsible Person, parents and/or carers must sign the device in and out.</w:t>
      </w:r>
    </w:p>
    <w:p w14:paraId="0EBF7AD2" w14:textId="1D5B8EAA" w:rsidR="00A73459" w:rsidRPr="00531C62" w:rsidRDefault="00394B0E" w:rsidP="00A73459">
      <w:pPr>
        <w:pStyle w:val="OTCSListParagraph"/>
        <w:numPr>
          <w:ilvl w:val="0"/>
          <w:numId w:val="11"/>
        </w:numPr>
        <w:rPr>
          <w:rFonts w:asciiTheme="minorHAnsi" w:hAnsiTheme="minorHAnsi" w:cstheme="minorHAnsi"/>
        </w:rPr>
      </w:pPr>
      <w:r w:rsidRPr="00531C62">
        <w:rPr>
          <w:rFonts w:asciiTheme="minorHAnsi" w:hAnsiTheme="minorHAnsi" w:cstheme="minorHAnsi"/>
        </w:rPr>
        <w:t xml:space="preserve">Staff must report any </w:t>
      </w:r>
      <w:r w:rsidR="00E34A23" w:rsidRPr="00531C62">
        <w:rPr>
          <w:rFonts w:asciiTheme="minorHAnsi" w:hAnsiTheme="minorHAnsi" w:cstheme="minorHAnsi"/>
        </w:rPr>
        <w:t>inappropriate use of electronic device</w:t>
      </w:r>
      <w:r w:rsidR="001D2FE6" w:rsidRPr="00531C62">
        <w:rPr>
          <w:rFonts w:asciiTheme="minorHAnsi" w:hAnsiTheme="minorHAnsi" w:cstheme="minorHAnsi"/>
        </w:rPr>
        <w:t xml:space="preserve"> as well as im</w:t>
      </w:r>
      <w:r w:rsidR="000B0AA4" w:rsidRPr="00531C62">
        <w:rPr>
          <w:rFonts w:asciiTheme="minorHAnsi" w:hAnsiTheme="minorHAnsi" w:cstheme="minorHAnsi"/>
        </w:rPr>
        <w:t xml:space="preserve">ages and/or </w:t>
      </w:r>
      <w:r w:rsidR="00F8508B" w:rsidRPr="00531C62">
        <w:rPr>
          <w:rFonts w:asciiTheme="minorHAnsi" w:hAnsiTheme="minorHAnsi" w:cstheme="minorHAnsi"/>
        </w:rPr>
        <w:t>videos</w:t>
      </w:r>
      <w:r w:rsidR="000B0AA4" w:rsidRPr="00531C62">
        <w:rPr>
          <w:rFonts w:asciiTheme="minorHAnsi" w:hAnsiTheme="minorHAnsi" w:cstheme="minorHAnsi"/>
        </w:rPr>
        <w:t xml:space="preserve"> </w:t>
      </w:r>
      <w:r w:rsidR="00AC7985" w:rsidRPr="00531C62">
        <w:rPr>
          <w:rFonts w:asciiTheme="minorHAnsi" w:hAnsiTheme="minorHAnsi" w:cstheme="minorHAnsi"/>
        </w:rPr>
        <w:t>of children</w:t>
      </w:r>
      <w:r w:rsidR="00255A81" w:rsidRPr="00531C62">
        <w:rPr>
          <w:rFonts w:asciiTheme="minorHAnsi" w:hAnsiTheme="minorHAnsi" w:cstheme="minorHAnsi"/>
        </w:rPr>
        <w:t xml:space="preserve"> prom</w:t>
      </w:r>
      <w:r w:rsidR="00850836" w:rsidRPr="00531C62">
        <w:rPr>
          <w:rFonts w:asciiTheme="minorHAnsi" w:hAnsiTheme="minorHAnsi" w:cstheme="minorHAnsi"/>
        </w:rPr>
        <w:t>ptly</w:t>
      </w:r>
      <w:r w:rsidR="005F711E" w:rsidRPr="00531C62">
        <w:rPr>
          <w:rFonts w:asciiTheme="minorHAnsi" w:hAnsiTheme="minorHAnsi" w:cstheme="minorHAnsi"/>
        </w:rPr>
        <w:t xml:space="preserve"> as per </w:t>
      </w:r>
      <w:r w:rsidR="00263E55" w:rsidRPr="00531C62">
        <w:rPr>
          <w:rFonts w:asciiTheme="minorHAnsi" w:hAnsiTheme="minorHAnsi" w:cstheme="minorHAnsi"/>
        </w:rPr>
        <w:t>Western Australia</w:t>
      </w:r>
      <w:r w:rsidR="00043184" w:rsidRPr="00531C62">
        <w:rPr>
          <w:rFonts w:asciiTheme="minorHAnsi" w:hAnsiTheme="minorHAnsi" w:cstheme="minorHAnsi"/>
        </w:rPr>
        <w:t>’s</w:t>
      </w:r>
      <w:r w:rsidR="00263E55" w:rsidRPr="00531C62">
        <w:rPr>
          <w:rFonts w:asciiTheme="minorHAnsi" w:hAnsiTheme="minorHAnsi" w:cstheme="minorHAnsi"/>
        </w:rPr>
        <w:t xml:space="preserve"> </w:t>
      </w:r>
      <w:r w:rsidR="00043184" w:rsidRPr="00531C62">
        <w:rPr>
          <w:rFonts w:asciiTheme="minorHAnsi" w:hAnsiTheme="minorHAnsi" w:cstheme="minorHAnsi"/>
        </w:rPr>
        <w:t>M</w:t>
      </w:r>
      <w:r w:rsidR="00263E55" w:rsidRPr="00531C62">
        <w:rPr>
          <w:rFonts w:asciiTheme="minorHAnsi" w:hAnsiTheme="minorHAnsi" w:cstheme="minorHAnsi"/>
        </w:rPr>
        <w:t xml:space="preserve">andatory Reporting </w:t>
      </w:r>
      <w:r w:rsidR="00043184" w:rsidRPr="00531C62">
        <w:rPr>
          <w:rFonts w:asciiTheme="minorHAnsi" w:hAnsiTheme="minorHAnsi" w:cstheme="minorHAnsi"/>
        </w:rPr>
        <w:t>P</w:t>
      </w:r>
      <w:r w:rsidR="00263E55" w:rsidRPr="00531C62">
        <w:rPr>
          <w:rFonts w:asciiTheme="minorHAnsi" w:hAnsiTheme="minorHAnsi" w:cstheme="minorHAnsi"/>
        </w:rPr>
        <w:t>r</w:t>
      </w:r>
      <w:r w:rsidR="003D0A08" w:rsidRPr="00531C62">
        <w:rPr>
          <w:rFonts w:asciiTheme="minorHAnsi" w:hAnsiTheme="minorHAnsi" w:cstheme="minorHAnsi"/>
        </w:rPr>
        <w:t>ocedure.</w:t>
      </w:r>
      <w:r w:rsidR="000B0F4D" w:rsidRPr="00531C62">
        <w:rPr>
          <w:rFonts w:asciiTheme="minorHAnsi" w:hAnsiTheme="minorHAnsi" w:cstheme="minorHAnsi"/>
        </w:rPr>
        <w:t xml:space="preserve"> Exam</w:t>
      </w:r>
      <w:r w:rsidR="00E039C5" w:rsidRPr="00531C62">
        <w:rPr>
          <w:rFonts w:asciiTheme="minorHAnsi" w:hAnsiTheme="minorHAnsi" w:cstheme="minorHAnsi"/>
        </w:rPr>
        <w:t>ples might include:</w:t>
      </w:r>
    </w:p>
    <w:p w14:paraId="4B0FC5D7" w14:textId="5C00F787" w:rsidR="00E039C5" w:rsidRPr="00531C62" w:rsidRDefault="00B916EE" w:rsidP="00E039C5">
      <w:pPr>
        <w:pStyle w:val="OTCSListParagraph"/>
        <w:numPr>
          <w:ilvl w:val="1"/>
          <w:numId w:val="37"/>
        </w:numPr>
        <w:rPr>
          <w:rFonts w:asciiTheme="minorHAnsi" w:hAnsiTheme="minorHAnsi" w:cstheme="minorHAnsi"/>
        </w:rPr>
      </w:pPr>
      <w:r w:rsidRPr="00531C62">
        <w:rPr>
          <w:rFonts w:asciiTheme="minorHAnsi" w:hAnsiTheme="minorHAnsi" w:cstheme="minorHAnsi"/>
        </w:rPr>
        <w:t>Images</w:t>
      </w:r>
      <w:r w:rsidR="007F7174" w:rsidRPr="00531C62">
        <w:rPr>
          <w:rFonts w:asciiTheme="minorHAnsi" w:hAnsiTheme="minorHAnsi" w:cstheme="minorHAnsi"/>
        </w:rPr>
        <w:t xml:space="preserve"> and/or videos</w:t>
      </w:r>
      <w:r w:rsidRPr="00531C62">
        <w:rPr>
          <w:rFonts w:asciiTheme="minorHAnsi" w:hAnsiTheme="minorHAnsi" w:cstheme="minorHAnsi"/>
        </w:rPr>
        <w:t xml:space="preserve"> of children not related to </w:t>
      </w:r>
      <w:r w:rsidR="007D564E" w:rsidRPr="00531C62">
        <w:rPr>
          <w:rFonts w:asciiTheme="minorHAnsi" w:hAnsiTheme="minorHAnsi" w:cstheme="minorHAnsi"/>
        </w:rPr>
        <w:t xml:space="preserve">their participation </w:t>
      </w:r>
      <w:r w:rsidR="0060777D" w:rsidRPr="00531C62">
        <w:rPr>
          <w:rFonts w:asciiTheme="minorHAnsi" w:hAnsiTheme="minorHAnsi" w:cstheme="minorHAnsi"/>
        </w:rPr>
        <w:t>to</w:t>
      </w:r>
      <w:r w:rsidR="007D564E" w:rsidRPr="00531C62">
        <w:rPr>
          <w:rFonts w:asciiTheme="minorHAnsi" w:hAnsiTheme="minorHAnsi" w:cstheme="minorHAnsi"/>
        </w:rPr>
        <w:t xml:space="preserve"> an educational </w:t>
      </w:r>
      <w:r w:rsidR="00F002F8" w:rsidRPr="00531C62">
        <w:rPr>
          <w:rFonts w:asciiTheme="minorHAnsi" w:hAnsiTheme="minorHAnsi" w:cstheme="minorHAnsi"/>
        </w:rPr>
        <w:t>curriculum.</w:t>
      </w:r>
    </w:p>
    <w:p w14:paraId="5A9CC27B" w14:textId="1DF12420" w:rsidR="00F002F8" w:rsidRPr="00531C62" w:rsidRDefault="008D187F" w:rsidP="00E039C5">
      <w:pPr>
        <w:pStyle w:val="OTCSListParagraph"/>
        <w:numPr>
          <w:ilvl w:val="1"/>
          <w:numId w:val="37"/>
        </w:numPr>
        <w:rPr>
          <w:rFonts w:asciiTheme="minorHAnsi" w:hAnsiTheme="minorHAnsi" w:cstheme="minorHAnsi"/>
        </w:rPr>
      </w:pPr>
      <w:r w:rsidRPr="00531C62">
        <w:rPr>
          <w:rFonts w:asciiTheme="minorHAnsi" w:hAnsiTheme="minorHAnsi" w:cstheme="minorHAnsi"/>
        </w:rPr>
        <w:t>Images</w:t>
      </w:r>
      <w:r w:rsidR="007F7174" w:rsidRPr="00531C62">
        <w:rPr>
          <w:rFonts w:asciiTheme="minorHAnsi" w:hAnsiTheme="minorHAnsi" w:cstheme="minorHAnsi"/>
        </w:rPr>
        <w:t xml:space="preserve"> and/or videos</w:t>
      </w:r>
      <w:r w:rsidRPr="00531C62">
        <w:rPr>
          <w:rFonts w:asciiTheme="minorHAnsi" w:hAnsiTheme="minorHAnsi" w:cstheme="minorHAnsi"/>
        </w:rPr>
        <w:t xml:space="preserve"> of children dressed inappropriately</w:t>
      </w:r>
      <w:r w:rsidR="00CB190F" w:rsidRPr="00531C62">
        <w:rPr>
          <w:rFonts w:asciiTheme="minorHAnsi" w:hAnsiTheme="minorHAnsi" w:cstheme="minorHAnsi"/>
        </w:rPr>
        <w:t>.</w:t>
      </w:r>
    </w:p>
    <w:p w14:paraId="0DD76B61" w14:textId="723A1B11" w:rsidR="00CB190F" w:rsidRPr="00531C62" w:rsidRDefault="00BC55DD" w:rsidP="00E039C5">
      <w:pPr>
        <w:pStyle w:val="OTCSListParagraph"/>
        <w:numPr>
          <w:ilvl w:val="1"/>
          <w:numId w:val="37"/>
        </w:numPr>
        <w:rPr>
          <w:rFonts w:asciiTheme="minorHAnsi" w:hAnsiTheme="minorHAnsi" w:cstheme="minorHAnsi"/>
        </w:rPr>
      </w:pPr>
      <w:r w:rsidRPr="00531C62">
        <w:rPr>
          <w:rFonts w:asciiTheme="minorHAnsi" w:hAnsiTheme="minorHAnsi" w:cstheme="minorHAnsi"/>
        </w:rPr>
        <w:t>Images</w:t>
      </w:r>
      <w:r w:rsidR="007F7174" w:rsidRPr="00531C62">
        <w:rPr>
          <w:rFonts w:asciiTheme="minorHAnsi" w:hAnsiTheme="minorHAnsi" w:cstheme="minorHAnsi"/>
        </w:rPr>
        <w:t xml:space="preserve"> and/or videos</w:t>
      </w:r>
      <w:r w:rsidRPr="00531C62">
        <w:rPr>
          <w:rFonts w:asciiTheme="minorHAnsi" w:hAnsiTheme="minorHAnsi" w:cstheme="minorHAnsi"/>
        </w:rPr>
        <w:t xml:space="preserve"> of children in positions that could be </w:t>
      </w:r>
      <w:r w:rsidR="00B0172B" w:rsidRPr="00531C62">
        <w:rPr>
          <w:rFonts w:asciiTheme="minorHAnsi" w:hAnsiTheme="minorHAnsi" w:cstheme="minorHAnsi"/>
        </w:rPr>
        <w:t>interpreted as sexual.</w:t>
      </w:r>
    </w:p>
    <w:p w14:paraId="3158DC48" w14:textId="3A2D56A9" w:rsidR="00381E69" w:rsidRPr="00531C62" w:rsidRDefault="00381E69" w:rsidP="00E039C5">
      <w:pPr>
        <w:pStyle w:val="OTCSListParagraph"/>
        <w:numPr>
          <w:ilvl w:val="1"/>
          <w:numId w:val="37"/>
        </w:numPr>
        <w:rPr>
          <w:rFonts w:asciiTheme="minorHAnsi" w:hAnsiTheme="minorHAnsi" w:cstheme="minorHAnsi"/>
        </w:rPr>
      </w:pPr>
      <w:r w:rsidRPr="00531C62">
        <w:rPr>
          <w:rFonts w:asciiTheme="minorHAnsi" w:hAnsiTheme="minorHAnsi" w:cstheme="minorHAnsi"/>
        </w:rPr>
        <w:t xml:space="preserve">Images </w:t>
      </w:r>
      <w:r w:rsidR="007F7174" w:rsidRPr="00531C62">
        <w:rPr>
          <w:rFonts w:asciiTheme="minorHAnsi" w:hAnsiTheme="minorHAnsi" w:cstheme="minorHAnsi"/>
        </w:rPr>
        <w:t xml:space="preserve">and/or videos </w:t>
      </w:r>
      <w:r w:rsidRPr="00531C62">
        <w:rPr>
          <w:rFonts w:asciiTheme="minorHAnsi" w:hAnsiTheme="minorHAnsi" w:cstheme="minorHAnsi"/>
        </w:rPr>
        <w:t xml:space="preserve">of </w:t>
      </w:r>
      <w:r w:rsidR="00D03F39" w:rsidRPr="00531C62">
        <w:rPr>
          <w:rFonts w:asciiTheme="minorHAnsi" w:hAnsiTheme="minorHAnsi" w:cstheme="minorHAnsi"/>
        </w:rPr>
        <w:t>overwhelmed</w:t>
      </w:r>
      <w:r w:rsidR="00E411DE" w:rsidRPr="00531C62">
        <w:rPr>
          <w:rFonts w:asciiTheme="minorHAnsi" w:hAnsiTheme="minorHAnsi" w:cstheme="minorHAnsi"/>
        </w:rPr>
        <w:t xml:space="preserve">, </w:t>
      </w:r>
      <w:r w:rsidR="00151B4D" w:rsidRPr="00531C62">
        <w:rPr>
          <w:rFonts w:asciiTheme="minorHAnsi" w:hAnsiTheme="minorHAnsi" w:cstheme="minorHAnsi"/>
        </w:rPr>
        <w:t xml:space="preserve">upset or </w:t>
      </w:r>
      <w:r w:rsidR="00CA0898" w:rsidRPr="00531C62">
        <w:rPr>
          <w:rFonts w:asciiTheme="minorHAnsi" w:hAnsiTheme="minorHAnsi" w:cstheme="minorHAnsi"/>
        </w:rPr>
        <w:t>distressed</w:t>
      </w:r>
      <w:r w:rsidR="00323E5C" w:rsidRPr="00531C62">
        <w:rPr>
          <w:rFonts w:asciiTheme="minorHAnsi" w:hAnsiTheme="minorHAnsi" w:cstheme="minorHAnsi"/>
        </w:rPr>
        <w:t xml:space="preserve"> children.</w:t>
      </w:r>
    </w:p>
    <w:p w14:paraId="564B57B0" w14:textId="5FC97758" w:rsidR="00BA36EA" w:rsidRPr="005A39A0" w:rsidRDefault="00183A52" w:rsidP="005A39A0">
      <w:pPr>
        <w:pStyle w:val="OTCSListParagraph"/>
        <w:numPr>
          <w:ilvl w:val="0"/>
          <w:numId w:val="11"/>
        </w:numPr>
        <w:rPr>
          <w:rFonts w:asciiTheme="minorHAnsi" w:hAnsiTheme="minorHAnsi" w:cstheme="minorHAnsi"/>
        </w:rPr>
      </w:pPr>
      <w:r w:rsidRPr="00531C62">
        <w:rPr>
          <w:rFonts w:asciiTheme="minorHAnsi" w:hAnsiTheme="minorHAnsi" w:cstheme="minorHAnsi"/>
        </w:rPr>
        <w:t xml:space="preserve">All service devices must remain </w:t>
      </w:r>
      <w:r w:rsidR="00BA36EA" w:rsidRPr="00531C62">
        <w:rPr>
          <w:rFonts w:asciiTheme="minorHAnsi" w:hAnsiTheme="minorHAnsi" w:cstheme="minorHAnsi"/>
        </w:rPr>
        <w:t>within</w:t>
      </w:r>
      <w:r w:rsidRPr="00531C62">
        <w:rPr>
          <w:rFonts w:asciiTheme="minorHAnsi" w:hAnsiTheme="minorHAnsi" w:cstheme="minorHAnsi"/>
        </w:rPr>
        <w:t xml:space="preserve"> the service’s premises at all times, with the exception of the </w:t>
      </w:r>
      <w:r w:rsidRPr="00531C62">
        <w:rPr>
          <w:rStyle w:val="Strong"/>
          <w:rFonts w:asciiTheme="minorHAnsi" w:hAnsiTheme="minorHAnsi" w:cstheme="minorHAnsi"/>
          <w:b w:val="0"/>
          <w:bCs w:val="0"/>
        </w:rPr>
        <w:t>service mobile phone</w:t>
      </w:r>
      <w:r w:rsidRPr="00531C62">
        <w:rPr>
          <w:rFonts w:asciiTheme="minorHAnsi" w:hAnsiTheme="minorHAnsi" w:cstheme="minorHAnsi"/>
        </w:rPr>
        <w:t xml:space="preserve">. When the service mobile is taken off-site (e.g. during excursions, emergency evacuations, or other authorised activities), it must be </w:t>
      </w:r>
      <w:r w:rsidRPr="00531C62">
        <w:rPr>
          <w:rStyle w:val="Strong"/>
          <w:rFonts w:asciiTheme="minorHAnsi" w:hAnsiTheme="minorHAnsi" w:cstheme="minorHAnsi"/>
          <w:b w:val="0"/>
          <w:bCs w:val="0"/>
        </w:rPr>
        <w:t>password-protected</w:t>
      </w:r>
      <w:r w:rsidRPr="00531C62">
        <w:rPr>
          <w:rFonts w:asciiTheme="minorHAnsi" w:hAnsiTheme="minorHAnsi" w:cstheme="minorHAnsi"/>
        </w:rPr>
        <w:t xml:space="preserve"> and </w:t>
      </w:r>
      <w:r w:rsidRPr="00531C62">
        <w:rPr>
          <w:rStyle w:val="Strong"/>
          <w:rFonts w:asciiTheme="minorHAnsi" w:hAnsiTheme="minorHAnsi" w:cstheme="minorHAnsi"/>
          <w:b w:val="0"/>
          <w:bCs w:val="0"/>
        </w:rPr>
        <w:t>kept secure and supervised</w:t>
      </w:r>
      <w:r w:rsidRPr="00531C62">
        <w:rPr>
          <w:rFonts w:asciiTheme="minorHAnsi" w:hAnsiTheme="minorHAnsi" w:cstheme="minorHAnsi"/>
        </w:rPr>
        <w:t xml:space="preserve"> by a designated staff member at all times. The mobile device must not be left unattended, shared with unauthorised individuals, or used for any purpose unrelated to the care and supervision of children. This ensures the safety of stored data and upholds the privacy and confidentiality of children, families, and the service.</w:t>
      </w:r>
    </w:p>
    <w:p w14:paraId="0461113F" w14:textId="29DC0BED" w:rsidR="00A73459" w:rsidRPr="00531C62" w:rsidRDefault="001A552F" w:rsidP="00A73459">
      <w:pPr>
        <w:pStyle w:val="OTCSListParagraph"/>
        <w:numPr>
          <w:ilvl w:val="0"/>
          <w:numId w:val="11"/>
        </w:numPr>
        <w:rPr>
          <w:rStyle w:val="Strong"/>
          <w:rFonts w:asciiTheme="minorHAnsi" w:hAnsiTheme="minorHAnsi" w:cstheme="minorHAnsi"/>
          <w:b w:val="0"/>
          <w:bCs w:val="0"/>
        </w:rPr>
      </w:pPr>
      <w:r w:rsidRPr="00531C62">
        <w:rPr>
          <w:rFonts w:asciiTheme="minorHAnsi" w:hAnsiTheme="minorHAnsi" w:cstheme="minorHAnsi"/>
        </w:rPr>
        <w:lastRenderedPageBreak/>
        <w:t xml:space="preserve">Staff are </w:t>
      </w:r>
      <w:r w:rsidRPr="00531C62">
        <w:rPr>
          <w:rStyle w:val="Strong"/>
          <w:rFonts w:asciiTheme="minorHAnsi" w:hAnsiTheme="minorHAnsi" w:cstheme="minorHAnsi"/>
          <w:b w:val="0"/>
          <w:bCs w:val="0"/>
        </w:rPr>
        <w:t>strictly prohibited</w:t>
      </w:r>
      <w:r w:rsidRPr="00531C62">
        <w:rPr>
          <w:rFonts w:asciiTheme="minorHAnsi" w:hAnsiTheme="minorHAnsi" w:cstheme="minorHAnsi"/>
        </w:rPr>
        <w:t xml:space="preserve"> from sending or sharing images or videos of children via </w:t>
      </w:r>
      <w:r w:rsidRPr="00531C62">
        <w:rPr>
          <w:rStyle w:val="Strong"/>
          <w:rFonts w:asciiTheme="minorHAnsi" w:hAnsiTheme="minorHAnsi" w:cstheme="minorHAnsi"/>
          <w:b w:val="0"/>
          <w:bCs w:val="0"/>
        </w:rPr>
        <w:t>email, text message, social media</w:t>
      </w:r>
      <w:r w:rsidRPr="00531C62">
        <w:rPr>
          <w:rFonts w:asciiTheme="minorHAnsi" w:hAnsiTheme="minorHAnsi" w:cstheme="minorHAnsi"/>
        </w:rPr>
        <w:t xml:space="preserve">, or any other digital platform to </w:t>
      </w:r>
      <w:r w:rsidRPr="00531C62">
        <w:rPr>
          <w:rStyle w:val="Strong"/>
          <w:rFonts w:asciiTheme="minorHAnsi" w:hAnsiTheme="minorHAnsi" w:cstheme="minorHAnsi"/>
          <w:b w:val="0"/>
          <w:bCs w:val="0"/>
        </w:rPr>
        <w:t>external parties</w:t>
      </w:r>
      <w:r w:rsidRPr="00531C62">
        <w:rPr>
          <w:rFonts w:asciiTheme="minorHAnsi" w:hAnsiTheme="minorHAnsi" w:cstheme="minorHAnsi"/>
        </w:rPr>
        <w:t xml:space="preserve">, including to their own </w:t>
      </w:r>
      <w:r w:rsidRPr="00531C62">
        <w:rPr>
          <w:rStyle w:val="Strong"/>
          <w:rFonts w:asciiTheme="minorHAnsi" w:hAnsiTheme="minorHAnsi" w:cstheme="minorHAnsi"/>
          <w:b w:val="0"/>
          <w:bCs w:val="0"/>
        </w:rPr>
        <w:t>personal accounts or devices</w:t>
      </w:r>
      <w:r w:rsidRPr="00531C62">
        <w:rPr>
          <w:rFonts w:asciiTheme="minorHAnsi" w:hAnsiTheme="minorHAnsi" w:cstheme="minorHAnsi"/>
          <w:b/>
          <w:bCs/>
        </w:rPr>
        <w:t>.</w:t>
      </w:r>
      <w:r w:rsidR="00524619" w:rsidRPr="00531C62">
        <w:rPr>
          <w:rFonts w:asciiTheme="minorHAnsi" w:hAnsiTheme="minorHAnsi" w:cstheme="minorHAnsi"/>
          <w:b/>
          <w:bCs/>
        </w:rPr>
        <w:t xml:space="preserve"> </w:t>
      </w:r>
      <w:r w:rsidR="00524619" w:rsidRPr="00531C62">
        <w:rPr>
          <w:rFonts w:asciiTheme="minorHAnsi" w:hAnsiTheme="minorHAnsi" w:cstheme="minorHAnsi"/>
        </w:rPr>
        <w:t xml:space="preserve">This is to protect the </w:t>
      </w:r>
      <w:r w:rsidR="00524619" w:rsidRPr="00531C62">
        <w:rPr>
          <w:rStyle w:val="Strong"/>
          <w:rFonts w:asciiTheme="minorHAnsi" w:hAnsiTheme="minorHAnsi" w:cstheme="minorHAnsi"/>
          <w:b w:val="0"/>
          <w:bCs w:val="0"/>
        </w:rPr>
        <w:t>confidentiality, privacy, and safety</w:t>
      </w:r>
      <w:r w:rsidR="00524619" w:rsidRPr="00531C62">
        <w:rPr>
          <w:rFonts w:asciiTheme="minorHAnsi" w:hAnsiTheme="minorHAnsi" w:cstheme="minorHAnsi"/>
        </w:rPr>
        <w:t xml:space="preserve"> of children and families, and to ensure compliance with relevant legislation and service policies. Any breach of this directive may result in </w:t>
      </w:r>
      <w:r w:rsidR="00524619" w:rsidRPr="00531C62">
        <w:rPr>
          <w:rStyle w:val="Strong"/>
          <w:rFonts w:asciiTheme="minorHAnsi" w:hAnsiTheme="minorHAnsi" w:cstheme="minorHAnsi"/>
          <w:b w:val="0"/>
          <w:bCs w:val="0"/>
        </w:rPr>
        <w:t>disciplinary action.</w:t>
      </w:r>
    </w:p>
    <w:p w14:paraId="14D90AB3" w14:textId="79C34C32" w:rsidR="00853D1A" w:rsidRPr="00853D1A" w:rsidRDefault="00202E10" w:rsidP="00853D1A">
      <w:pPr>
        <w:pStyle w:val="OTCSPolicyH2"/>
      </w:pPr>
      <w:r>
        <w:t>Storage</w:t>
      </w:r>
      <w:r w:rsidR="00853D1A">
        <w:t xml:space="preserve"> </w:t>
      </w:r>
      <w:r>
        <w:t>and destruction of images and videos of children</w:t>
      </w:r>
    </w:p>
    <w:p w14:paraId="5ED0DE5C" w14:textId="12C64A7A" w:rsidR="00A73459" w:rsidRPr="00531C62" w:rsidRDefault="00300CAF" w:rsidP="00A73459">
      <w:pPr>
        <w:pStyle w:val="OTCSListParagraph"/>
        <w:numPr>
          <w:ilvl w:val="0"/>
          <w:numId w:val="11"/>
        </w:numPr>
        <w:rPr>
          <w:rFonts w:asciiTheme="minorHAnsi" w:hAnsiTheme="minorHAnsi" w:cstheme="minorHAnsi"/>
        </w:rPr>
      </w:pPr>
      <w:r w:rsidRPr="00531C62">
        <w:rPr>
          <w:rFonts w:asciiTheme="minorHAnsi" w:hAnsiTheme="minorHAnsi" w:cstheme="minorHAnsi"/>
        </w:rPr>
        <w:t xml:space="preserve">All images and videos of children must be stored on </w:t>
      </w:r>
      <w:r w:rsidRPr="00531C62">
        <w:rPr>
          <w:rStyle w:val="Strong"/>
          <w:rFonts w:asciiTheme="minorHAnsi" w:hAnsiTheme="minorHAnsi" w:cstheme="minorHAnsi"/>
          <w:b w:val="0"/>
          <w:bCs w:val="0"/>
        </w:rPr>
        <w:t>secure, service-approved systems</w:t>
      </w:r>
      <w:r w:rsidRPr="00531C62">
        <w:rPr>
          <w:rFonts w:asciiTheme="minorHAnsi" w:hAnsiTheme="minorHAnsi" w:cstheme="minorHAnsi"/>
        </w:rPr>
        <w:t xml:space="preserve"> (e.g. encrypted, password-protected servers or devices).</w:t>
      </w:r>
    </w:p>
    <w:p w14:paraId="0169D7E2" w14:textId="674B16A0" w:rsidR="003D5C71" w:rsidRPr="00531C62" w:rsidRDefault="003D5C71" w:rsidP="003D5C71">
      <w:pPr>
        <w:pStyle w:val="OTCSListParagraph"/>
        <w:numPr>
          <w:ilvl w:val="0"/>
          <w:numId w:val="11"/>
        </w:numPr>
        <w:rPr>
          <w:rFonts w:asciiTheme="minorHAnsi" w:hAnsiTheme="minorHAnsi" w:cstheme="minorHAnsi"/>
        </w:rPr>
      </w:pPr>
      <w:r w:rsidRPr="00531C62">
        <w:rPr>
          <w:rFonts w:asciiTheme="minorHAnsi" w:hAnsiTheme="minorHAnsi" w:cstheme="minorHAnsi"/>
        </w:rPr>
        <w:t xml:space="preserve">Access to stored media is restricted to </w:t>
      </w:r>
      <w:r w:rsidRPr="00531C62">
        <w:rPr>
          <w:rStyle w:val="Strong"/>
          <w:rFonts w:asciiTheme="minorHAnsi" w:hAnsiTheme="minorHAnsi" w:cstheme="minorHAnsi"/>
          <w:b w:val="0"/>
          <w:bCs w:val="0"/>
        </w:rPr>
        <w:t>authorised staff only</w:t>
      </w:r>
      <w:r w:rsidRPr="00531C62">
        <w:rPr>
          <w:rFonts w:asciiTheme="minorHAnsi" w:hAnsiTheme="minorHAnsi" w:cstheme="minorHAnsi"/>
        </w:rPr>
        <w:t xml:space="preserve"> and used solely for approved purposes such as educational documentation or family communication (with consent).</w:t>
      </w:r>
    </w:p>
    <w:p w14:paraId="637292C1" w14:textId="55AC10D3" w:rsidR="003D5C71" w:rsidRPr="00531C62" w:rsidRDefault="00222D39" w:rsidP="003D5C71">
      <w:pPr>
        <w:pStyle w:val="OTCSListParagraph"/>
        <w:numPr>
          <w:ilvl w:val="0"/>
          <w:numId w:val="11"/>
        </w:numPr>
        <w:rPr>
          <w:rFonts w:asciiTheme="minorHAnsi" w:hAnsiTheme="minorHAnsi" w:cstheme="minorHAnsi"/>
        </w:rPr>
      </w:pPr>
      <w:r w:rsidRPr="00531C62">
        <w:rPr>
          <w:rStyle w:val="Strong"/>
          <w:rFonts w:asciiTheme="minorHAnsi" w:hAnsiTheme="minorHAnsi" w:cstheme="minorHAnsi"/>
          <w:b w:val="0"/>
          <w:bCs w:val="0"/>
        </w:rPr>
        <w:t>Personal devices, email accounts, or cloud storage</w:t>
      </w:r>
      <w:r w:rsidRPr="00531C62">
        <w:rPr>
          <w:rFonts w:asciiTheme="minorHAnsi" w:hAnsiTheme="minorHAnsi" w:cstheme="minorHAnsi"/>
        </w:rPr>
        <w:t xml:space="preserve"> (e.g. Google Drive, iCloud) must </w:t>
      </w:r>
      <w:r w:rsidRPr="00531C62">
        <w:rPr>
          <w:rStyle w:val="Strong"/>
          <w:rFonts w:asciiTheme="minorHAnsi" w:hAnsiTheme="minorHAnsi" w:cstheme="minorHAnsi"/>
          <w:b w:val="0"/>
          <w:bCs w:val="0"/>
        </w:rPr>
        <w:t>not</w:t>
      </w:r>
      <w:r w:rsidRPr="00531C62">
        <w:rPr>
          <w:rFonts w:asciiTheme="minorHAnsi" w:hAnsiTheme="minorHAnsi" w:cstheme="minorHAnsi"/>
        </w:rPr>
        <w:t xml:space="preserve"> be used for storing or transferring images or videos of children</w:t>
      </w:r>
    </w:p>
    <w:p w14:paraId="0C3F5896" w14:textId="5FE3E7EE" w:rsidR="007849A5" w:rsidRPr="00531C62" w:rsidRDefault="00420CE6" w:rsidP="009E156B">
      <w:pPr>
        <w:pStyle w:val="OTCSListParagraph"/>
        <w:numPr>
          <w:ilvl w:val="0"/>
          <w:numId w:val="11"/>
        </w:numPr>
        <w:rPr>
          <w:rFonts w:asciiTheme="minorHAnsi" w:hAnsiTheme="minorHAnsi" w:cstheme="minorHAnsi"/>
        </w:rPr>
      </w:pPr>
      <w:r w:rsidRPr="00531C62">
        <w:rPr>
          <w:rFonts w:asciiTheme="minorHAnsi" w:hAnsiTheme="minorHAnsi" w:cstheme="minorHAnsi"/>
        </w:rPr>
        <w:t xml:space="preserve">Images </w:t>
      </w:r>
      <w:r w:rsidR="0022327C" w:rsidRPr="00531C62">
        <w:rPr>
          <w:rFonts w:asciiTheme="minorHAnsi" w:hAnsiTheme="minorHAnsi" w:cstheme="minorHAnsi"/>
        </w:rPr>
        <w:t>and videos of children must</w:t>
      </w:r>
      <w:r w:rsidR="00411492" w:rsidRPr="00531C62">
        <w:rPr>
          <w:rFonts w:asciiTheme="minorHAnsi" w:hAnsiTheme="minorHAnsi" w:cstheme="minorHAnsi"/>
        </w:rPr>
        <w:t xml:space="preserve"> be </w:t>
      </w:r>
      <w:r w:rsidR="00411492" w:rsidRPr="00531C62">
        <w:rPr>
          <w:rStyle w:val="Strong"/>
          <w:rFonts w:asciiTheme="minorHAnsi" w:hAnsiTheme="minorHAnsi" w:cstheme="minorHAnsi"/>
          <w:b w:val="0"/>
          <w:bCs w:val="0"/>
        </w:rPr>
        <w:t>retained only as long as necessary</w:t>
      </w:r>
      <w:r w:rsidR="00411492" w:rsidRPr="00531C62">
        <w:rPr>
          <w:rFonts w:asciiTheme="minorHAnsi" w:hAnsiTheme="minorHAnsi" w:cstheme="minorHAnsi"/>
        </w:rPr>
        <w:t xml:space="preserve"> to meet programming, communication, or legal obligations</w:t>
      </w:r>
      <w:r w:rsidR="004E5651" w:rsidRPr="00531C62">
        <w:rPr>
          <w:rFonts w:asciiTheme="minorHAnsi" w:hAnsiTheme="minorHAnsi" w:cstheme="minorHAnsi"/>
        </w:rPr>
        <w:t xml:space="preserve"> and once no longer required, it must be </w:t>
      </w:r>
      <w:r w:rsidR="004E5651" w:rsidRPr="00531C62">
        <w:rPr>
          <w:rStyle w:val="Strong"/>
          <w:rFonts w:asciiTheme="minorHAnsi" w:hAnsiTheme="minorHAnsi" w:cstheme="minorHAnsi"/>
          <w:b w:val="0"/>
          <w:bCs w:val="0"/>
        </w:rPr>
        <w:t>permanently deleted</w:t>
      </w:r>
      <w:r w:rsidR="004E5651" w:rsidRPr="00531C62">
        <w:rPr>
          <w:rFonts w:asciiTheme="minorHAnsi" w:hAnsiTheme="minorHAnsi" w:cstheme="minorHAnsi"/>
          <w:b/>
          <w:bCs/>
        </w:rPr>
        <w:t xml:space="preserve"> </w:t>
      </w:r>
      <w:r w:rsidR="004E5651" w:rsidRPr="00531C62">
        <w:rPr>
          <w:rFonts w:asciiTheme="minorHAnsi" w:hAnsiTheme="minorHAnsi" w:cstheme="minorHAnsi"/>
        </w:rPr>
        <w:t>using secure deletion methods to prevent recovery.</w:t>
      </w:r>
    </w:p>
    <w:p w14:paraId="7C07155A" w14:textId="77777777" w:rsidR="00D612B6" w:rsidRPr="00531C62" w:rsidRDefault="00D612B6" w:rsidP="00D612B6">
      <w:pPr>
        <w:pStyle w:val="NormalWeb"/>
        <w:numPr>
          <w:ilvl w:val="0"/>
          <w:numId w:val="11"/>
        </w:numPr>
        <w:rPr>
          <w:rFonts w:asciiTheme="minorHAnsi" w:hAnsiTheme="minorHAnsi" w:cstheme="minorHAnsi"/>
          <w:sz w:val="22"/>
          <w:szCs w:val="22"/>
        </w:rPr>
      </w:pPr>
      <w:r w:rsidRPr="00531C62">
        <w:rPr>
          <w:rFonts w:asciiTheme="minorHAnsi" w:hAnsiTheme="minorHAnsi" w:cstheme="minorHAnsi"/>
          <w:sz w:val="22"/>
          <w:szCs w:val="22"/>
        </w:rPr>
        <w:t>Images and videos of children should be kept only for as long as needed to fulfill programming, communication, or legal requirements, and must be permanently deleted using secure methods to ensure they cannot be recovered once no longer required.</w:t>
      </w:r>
    </w:p>
    <w:p w14:paraId="491F5790" w14:textId="009CB7D5" w:rsidR="00411492" w:rsidRPr="00986FBA" w:rsidRDefault="00986FBA" w:rsidP="009E156B">
      <w:pPr>
        <w:pStyle w:val="OTCSListParagraph"/>
        <w:numPr>
          <w:ilvl w:val="0"/>
          <w:numId w:val="11"/>
        </w:numPr>
        <w:rPr>
          <w:rFonts w:asciiTheme="minorHAnsi" w:hAnsiTheme="minorHAnsi" w:cstheme="minorHAnsi"/>
        </w:rPr>
      </w:pPr>
      <w:r>
        <w:t xml:space="preserve">Printed copies of images or videos must be </w:t>
      </w:r>
      <w:r w:rsidRPr="00986FBA">
        <w:rPr>
          <w:rStyle w:val="Strong"/>
          <w:b w:val="0"/>
          <w:bCs w:val="0"/>
        </w:rPr>
        <w:t>shredded or securely destroyed</w:t>
      </w:r>
      <w:r>
        <w:t xml:space="preserve"> when no longer needed.</w:t>
      </w:r>
    </w:p>
    <w:p w14:paraId="5B181421" w14:textId="15E5367F" w:rsidR="00FF66EE" w:rsidRPr="00995823" w:rsidRDefault="00FF66EE" w:rsidP="009E156B">
      <w:pPr>
        <w:pStyle w:val="OTCSListParagraph"/>
        <w:numPr>
          <w:ilvl w:val="0"/>
          <w:numId w:val="11"/>
        </w:numPr>
        <w:rPr>
          <w:rFonts w:asciiTheme="minorHAnsi" w:hAnsiTheme="minorHAnsi" w:cstheme="minorHAnsi"/>
        </w:rPr>
      </w:pPr>
      <w:r>
        <w:t xml:space="preserve">Baby monitors may be used to support the safe supervision of sleeping children. They must be </w:t>
      </w:r>
      <w:r w:rsidRPr="00FF66EE">
        <w:rPr>
          <w:rStyle w:val="Strong"/>
          <w:b w:val="0"/>
          <w:bCs w:val="0"/>
        </w:rPr>
        <w:t>approved by the service</w:t>
      </w:r>
      <w:r w:rsidRPr="00FF66EE">
        <w:rPr>
          <w:b/>
          <w:bCs/>
        </w:rPr>
        <w:t>,</w:t>
      </w:r>
      <w:r>
        <w:t xml:space="preserve"> used only in appropriate areas, and </w:t>
      </w:r>
      <w:r w:rsidRPr="00FF66EE">
        <w:rPr>
          <w:rStyle w:val="Strong"/>
          <w:b w:val="0"/>
          <w:bCs w:val="0"/>
        </w:rPr>
        <w:t>not placed in private spaces</w:t>
      </w:r>
      <w:r>
        <w:t xml:space="preserve"> such as bathrooms or nappy change areas. Monitors must </w:t>
      </w:r>
      <w:r w:rsidRPr="00FF66EE">
        <w:rPr>
          <w:rStyle w:val="Strong"/>
          <w:b w:val="0"/>
          <w:bCs w:val="0"/>
        </w:rPr>
        <w:t>not record or transmit data</w:t>
      </w:r>
      <w:r>
        <w:t xml:space="preserve"> beyond the service and must never be connected to personal devices or public networks</w:t>
      </w:r>
      <w:r w:rsidR="000F05F4">
        <w:t>.</w:t>
      </w:r>
    </w:p>
    <w:p w14:paraId="4EE3D901" w14:textId="4013C093" w:rsidR="00FF66EE" w:rsidRPr="00995823" w:rsidRDefault="00747DAC" w:rsidP="00995823">
      <w:pPr>
        <w:pStyle w:val="OTCSPolicyH2"/>
      </w:pPr>
      <w:r>
        <w:t>Use of optical sur</w:t>
      </w:r>
      <w:r w:rsidR="00B31B64">
        <w:t>veillance devices</w:t>
      </w:r>
    </w:p>
    <w:p w14:paraId="6CA894E5" w14:textId="7AE1F05F" w:rsidR="00FF66EE" w:rsidRPr="00A55248" w:rsidRDefault="00854455" w:rsidP="009E156B">
      <w:pPr>
        <w:pStyle w:val="OTCSListParagraph"/>
        <w:numPr>
          <w:ilvl w:val="0"/>
          <w:numId w:val="11"/>
        </w:numPr>
        <w:rPr>
          <w:rFonts w:asciiTheme="minorHAnsi" w:hAnsiTheme="minorHAnsi" w:cstheme="minorHAnsi"/>
        </w:rPr>
      </w:pPr>
      <w:r w:rsidRPr="001B0598">
        <w:t>CCTV or similar surveillance devices will only be used in accordance with the</w:t>
      </w:r>
      <w:r w:rsidRPr="001B0598">
        <w:rPr>
          <w:i/>
          <w:iCs/>
        </w:rPr>
        <w:t> </w:t>
      </w:r>
      <w:r w:rsidRPr="001B0598">
        <w:rPr>
          <w:rStyle w:val="Emphasis"/>
          <w:i w:val="0"/>
          <w:iCs w:val="0"/>
        </w:rPr>
        <w:t>Surveillance Devices Act 1998 (WA)</w:t>
      </w:r>
      <w:r w:rsidRPr="001B0598">
        <w:t xml:space="preserve"> and other applicable privacy laws, including the </w:t>
      </w:r>
      <w:r w:rsidRPr="001B0598">
        <w:rPr>
          <w:rStyle w:val="Emphasis"/>
        </w:rPr>
        <w:t>Privacy Act 1988</w:t>
      </w:r>
      <w:r w:rsidR="001B0598" w:rsidRPr="001B0598">
        <w:rPr>
          <w:rStyle w:val="Emphasis"/>
        </w:rPr>
        <w:t xml:space="preserve">, </w:t>
      </w:r>
      <w:r w:rsidRPr="001B0598">
        <w:t>where relevant</w:t>
      </w:r>
      <w:r>
        <w:t>.</w:t>
      </w:r>
    </w:p>
    <w:p w14:paraId="3D2F629C" w14:textId="00474ED7" w:rsidR="00A55248" w:rsidRPr="00FF66EE" w:rsidRDefault="00A55248" w:rsidP="009E156B">
      <w:pPr>
        <w:pStyle w:val="OTCSListParagraph"/>
        <w:numPr>
          <w:ilvl w:val="0"/>
          <w:numId w:val="11"/>
        </w:numPr>
        <w:rPr>
          <w:rFonts w:asciiTheme="minorHAnsi" w:hAnsiTheme="minorHAnsi" w:cstheme="minorHAnsi"/>
        </w:rPr>
      </w:pPr>
      <w:r>
        <w:t>Families and staff will be informed of the presence and purpose of surveillance devices.</w:t>
      </w:r>
    </w:p>
    <w:p w14:paraId="64848BC1" w14:textId="3B0F0489" w:rsidR="00986FBA" w:rsidRPr="00A52E77" w:rsidRDefault="006D490B" w:rsidP="009E156B">
      <w:pPr>
        <w:pStyle w:val="OTCSListParagraph"/>
        <w:numPr>
          <w:ilvl w:val="0"/>
          <w:numId w:val="11"/>
        </w:numPr>
        <w:rPr>
          <w:rFonts w:asciiTheme="minorHAnsi" w:hAnsiTheme="minorHAnsi" w:cstheme="minorHAnsi"/>
        </w:rPr>
      </w:pPr>
      <w:r>
        <w:t>Recorded footage is stored securely and only accessible to authorised personnel.</w:t>
      </w:r>
    </w:p>
    <w:p w14:paraId="3FB10592" w14:textId="7F988789" w:rsidR="00CB457D" w:rsidRPr="005A39A0" w:rsidRDefault="00CB457D" w:rsidP="00CB457D">
      <w:pPr>
        <w:pStyle w:val="OTCSListParagraph"/>
        <w:numPr>
          <w:ilvl w:val="0"/>
          <w:numId w:val="11"/>
        </w:numPr>
        <w:rPr>
          <w:rFonts w:asciiTheme="minorHAnsi" w:hAnsiTheme="minorHAnsi" w:cstheme="minorHAnsi"/>
        </w:rPr>
      </w:pPr>
      <w:r>
        <w:t>Surveillance will not be used in private areas (e.g. bathrooms, nappy change rooms).</w:t>
      </w:r>
    </w:p>
    <w:p w14:paraId="272D5FF4" w14:textId="61D70A1F" w:rsidR="00CB457D" w:rsidRPr="00CB457D" w:rsidRDefault="00CB457D" w:rsidP="00CB457D">
      <w:pPr>
        <w:pStyle w:val="OTCSPolicyH2"/>
      </w:pPr>
      <w:r>
        <w:lastRenderedPageBreak/>
        <w:t xml:space="preserve">Use of </w:t>
      </w:r>
      <w:r w:rsidR="003C3486">
        <w:t>external devices, including external photographers</w:t>
      </w:r>
    </w:p>
    <w:p w14:paraId="72F08C1B" w14:textId="53C948C4" w:rsidR="00CB457D" w:rsidRPr="004B0D37" w:rsidRDefault="004B0D37" w:rsidP="009E156B">
      <w:pPr>
        <w:pStyle w:val="OTCSListParagraph"/>
        <w:numPr>
          <w:ilvl w:val="0"/>
          <w:numId w:val="11"/>
        </w:numPr>
        <w:rPr>
          <w:rFonts w:asciiTheme="minorHAnsi" w:hAnsiTheme="minorHAnsi" w:cstheme="minorHAnsi"/>
        </w:rPr>
      </w:pPr>
      <w:r>
        <w:t>External photographers (including contractors or visiting professionals) must have prior written approval from the Approved Provider or Nominated Supervisor, and consent must be obtained from families before any images or videos of children are taken. All photographers must comply with the service’s privacy, child protection, and image use policies. Images and videos must be securely deleted or destroyed once the agreed purpose has been fulfilled and copies have been provided to the service.</w:t>
      </w:r>
    </w:p>
    <w:p w14:paraId="19947454" w14:textId="447EAF3E" w:rsidR="008C509C" w:rsidRPr="006F76A4" w:rsidRDefault="00601455" w:rsidP="006F76A4">
      <w:pPr>
        <w:pStyle w:val="OTCSListParagraph"/>
        <w:numPr>
          <w:ilvl w:val="0"/>
          <w:numId w:val="11"/>
        </w:numPr>
        <w:rPr>
          <w:rFonts w:asciiTheme="minorHAnsi" w:hAnsiTheme="minorHAnsi" w:cstheme="minorHAnsi"/>
        </w:rPr>
      </w:pPr>
      <w:r>
        <w:t xml:space="preserve">During special events, </w:t>
      </w:r>
      <w:r w:rsidR="00D04824">
        <w:t xml:space="preserve">families and carers </w:t>
      </w:r>
      <w:r w:rsidR="005073B0">
        <w:t xml:space="preserve">are not allowed to take photos and videos of the children </w:t>
      </w:r>
      <w:r w:rsidR="00C30536">
        <w:t>w</w:t>
      </w:r>
      <w:r w:rsidR="003A61B9">
        <w:t xml:space="preserve">ithin the service premises. </w:t>
      </w:r>
      <w:r w:rsidR="00AD5FCB">
        <w:t xml:space="preserve">A staff member will be allocated to take </w:t>
      </w:r>
      <w:r w:rsidR="00F90A15">
        <w:t xml:space="preserve">the photos and videos and it will be shared with </w:t>
      </w:r>
      <w:r w:rsidR="002F4CD9">
        <w:t xml:space="preserve">families in accordance </w:t>
      </w:r>
      <w:r w:rsidR="006F76A4">
        <w:t>with</w:t>
      </w:r>
      <w:r w:rsidR="002F4CD9">
        <w:t xml:space="preserve"> this policy.</w:t>
      </w:r>
    </w:p>
    <w:p w14:paraId="444F4DBC" w14:textId="3A149219" w:rsidR="004F17F5" w:rsidRPr="003B073D" w:rsidRDefault="004F17F5"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Legislat</w:t>
      </w:r>
      <w:r w:rsidR="00EA5210">
        <w:rPr>
          <w:bCs/>
          <w:color w:val="auto"/>
          <w:spacing w:val="-2"/>
          <w:sz w:val="28"/>
          <w:szCs w:val="28"/>
          <w:lang w:eastAsia="en-US"/>
        </w:rPr>
        <w:t>ive</w:t>
      </w:r>
      <w:r w:rsidRPr="003B073D">
        <w:rPr>
          <w:bCs/>
          <w:color w:val="auto"/>
          <w:spacing w:val="-2"/>
          <w:sz w:val="28"/>
          <w:szCs w:val="28"/>
          <w:lang w:eastAsia="en-US"/>
        </w:rPr>
        <w:t xml:space="preserve"> </w:t>
      </w:r>
      <w:r w:rsidR="00DD7CB6">
        <w:rPr>
          <w:bCs/>
          <w:color w:val="auto"/>
          <w:spacing w:val="-2"/>
          <w:sz w:val="28"/>
          <w:szCs w:val="28"/>
          <w:lang w:eastAsia="en-US"/>
        </w:rPr>
        <w:t>Requirements</w:t>
      </w:r>
      <w:r w:rsidRPr="003B073D">
        <w:rPr>
          <w:bCs/>
          <w:color w:val="auto"/>
          <w:spacing w:val="-2"/>
          <w:sz w:val="28"/>
          <w:szCs w:val="28"/>
          <w:lang w:eastAsia="en-US"/>
        </w:rPr>
        <w:t xml:space="preserve"> </w:t>
      </w:r>
    </w:p>
    <w:p w14:paraId="7A14C08E" w14:textId="6ADBE904" w:rsidR="0035148A" w:rsidRPr="00295DF5" w:rsidRDefault="0035148A" w:rsidP="00A4726C">
      <w:pPr>
        <w:pStyle w:val="OTCSBodyText"/>
        <w:spacing w:before="0" w:after="0"/>
      </w:pPr>
    </w:p>
    <w:tbl>
      <w:tblPr>
        <w:tblStyle w:val="TableGrid"/>
        <w:tblW w:w="9351" w:type="dxa"/>
        <w:tblLook w:val="04A0" w:firstRow="1" w:lastRow="0" w:firstColumn="1" w:lastColumn="0" w:noHBand="0" w:noVBand="1"/>
      </w:tblPr>
      <w:tblGrid>
        <w:gridCol w:w="1838"/>
        <w:gridCol w:w="7513"/>
      </w:tblGrid>
      <w:tr w:rsidR="00530982" w:rsidRPr="002F5DFE" w14:paraId="4452B5F7" w14:textId="77777777" w:rsidTr="00530982">
        <w:tc>
          <w:tcPr>
            <w:tcW w:w="1838" w:type="dxa"/>
          </w:tcPr>
          <w:p w14:paraId="1ACB0CB0" w14:textId="4BA1F342" w:rsidR="00530982" w:rsidRPr="00256824" w:rsidRDefault="00530982" w:rsidP="00530982">
            <w:pPr>
              <w:pStyle w:val="OTCSBodyText"/>
              <w:spacing w:before="0" w:after="0" w:line="240" w:lineRule="auto"/>
              <w:rPr>
                <w:rFonts w:ascii="Calibri" w:hAnsi="Calibri" w:cs="Calibri"/>
              </w:rPr>
            </w:pPr>
            <w:r w:rsidRPr="00583970">
              <w:rPr>
                <w:rFonts w:ascii="Calibri" w:hAnsi="Calibri" w:cs="Calibri"/>
              </w:rPr>
              <w:t xml:space="preserve">Section </w:t>
            </w:r>
            <w:r w:rsidR="00CF0399">
              <w:rPr>
                <w:rFonts w:ascii="Calibri" w:hAnsi="Calibri" w:cs="Calibri"/>
              </w:rPr>
              <w:t>16A</w:t>
            </w:r>
          </w:p>
        </w:tc>
        <w:tc>
          <w:tcPr>
            <w:tcW w:w="7513" w:type="dxa"/>
          </w:tcPr>
          <w:p w14:paraId="0A7F5055" w14:textId="74359A06" w:rsidR="00530982" w:rsidRPr="002F5DFE" w:rsidRDefault="00CF0399" w:rsidP="00530982">
            <w:pPr>
              <w:pStyle w:val="OTCSBodyText"/>
              <w:spacing w:before="0" w:after="0" w:line="240" w:lineRule="auto"/>
            </w:pPr>
            <w:r>
              <w:t>Child Protection Training</w:t>
            </w:r>
          </w:p>
        </w:tc>
      </w:tr>
      <w:tr w:rsidR="00530982" w:rsidRPr="00722F61" w14:paraId="1B76BE9D" w14:textId="77777777" w:rsidTr="00530982">
        <w:tc>
          <w:tcPr>
            <w:tcW w:w="1838" w:type="dxa"/>
          </w:tcPr>
          <w:p w14:paraId="2A18C51F" w14:textId="13FA015B" w:rsidR="00530982" w:rsidRPr="00256824" w:rsidRDefault="00530982" w:rsidP="00530982">
            <w:pPr>
              <w:autoSpaceDE w:val="0"/>
              <w:autoSpaceDN w:val="0"/>
              <w:adjustRightInd w:val="0"/>
              <w:rPr>
                <w:rFonts w:ascii="Calibri" w:hAnsi="Calibri" w:cs="Calibri"/>
              </w:rPr>
            </w:pPr>
            <w:r w:rsidRPr="00583970">
              <w:rPr>
                <w:rFonts w:ascii="Calibri" w:hAnsi="Calibri" w:cs="Calibri"/>
              </w:rPr>
              <w:t>Regulation 16</w:t>
            </w:r>
            <w:r w:rsidR="00CF0399">
              <w:rPr>
                <w:rFonts w:ascii="Calibri" w:hAnsi="Calibri" w:cs="Calibri"/>
              </w:rPr>
              <w:t>5</w:t>
            </w:r>
          </w:p>
        </w:tc>
        <w:tc>
          <w:tcPr>
            <w:tcW w:w="7513" w:type="dxa"/>
          </w:tcPr>
          <w:p w14:paraId="7B9F6BDF" w14:textId="30E60362" w:rsidR="00530982" w:rsidRPr="00722F61" w:rsidRDefault="00E25CB3" w:rsidP="00530982">
            <w:pPr>
              <w:autoSpaceDE w:val="0"/>
              <w:autoSpaceDN w:val="0"/>
              <w:adjustRightInd w:val="0"/>
              <w:rPr>
                <w:rFonts w:ascii="SourceSansVariable-Roman" w:hAnsi="SourceSansVariable-Roman" w:cs="SourceSansVariable-Roman"/>
              </w:rPr>
            </w:pPr>
            <w:r>
              <w:rPr>
                <w:rFonts w:ascii="SourceSansVariable-Roman" w:hAnsi="SourceSansVariable-Roman" w:cs="SourceSansVariable-Roman"/>
              </w:rPr>
              <w:t>Offence to inadequately supervise children</w:t>
            </w:r>
          </w:p>
        </w:tc>
      </w:tr>
      <w:tr w:rsidR="00530982" w:rsidRPr="00722F61" w14:paraId="2FE66E1A" w14:textId="77777777" w:rsidTr="00530982">
        <w:tc>
          <w:tcPr>
            <w:tcW w:w="1838" w:type="dxa"/>
          </w:tcPr>
          <w:p w14:paraId="0AEBF5F6" w14:textId="5C69472F" w:rsidR="00530982" w:rsidRPr="00256824" w:rsidRDefault="00530982" w:rsidP="00530982">
            <w:pPr>
              <w:autoSpaceDE w:val="0"/>
              <w:autoSpaceDN w:val="0"/>
              <w:adjustRightInd w:val="0"/>
              <w:rPr>
                <w:rFonts w:ascii="Calibri" w:hAnsi="Calibri" w:cs="Calibri"/>
              </w:rPr>
            </w:pPr>
            <w:r w:rsidRPr="00583970">
              <w:rPr>
                <w:rFonts w:ascii="Calibri" w:hAnsi="Calibri" w:cs="Calibri"/>
              </w:rPr>
              <w:t>Regulation 1</w:t>
            </w:r>
            <w:r w:rsidR="00295DF5">
              <w:rPr>
                <w:rFonts w:ascii="Calibri" w:hAnsi="Calibri" w:cs="Calibri"/>
              </w:rPr>
              <w:t>67</w:t>
            </w:r>
          </w:p>
        </w:tc>
        <w:tc>
          <w:tcPr>
            <w:tcW w:w="7513" w:type="dxa"/>
          </w:tcPr>
          <w:p w14:paraId="5FE9CD13" w14:textId="7BF32D5E" w:rsidR="00530982" w:rsidRPr="00722F61" w:rsidRDefault="009E6F38" w:rsidP="00530982">
            <w:pPr>
              <w:autoSpaceDE w:val="0"/>
              <w:autoSpaceDN w:val="0"/>
              <w:adjustRightInd w:val="0"/>
              <w:rPr>
                <w:rFonts w:ascii="SourceSansVariable-Roman" w:hAnsi="SourceSansVariable-Roman" w:cs="SourceSansVariable-Roman"/>
              </w:rPr>
            </w:pPr>
            <w:r>
              <w:rPr>
                <w:rFonts w:ascii="SourceSansVariable-Roman" w:hAnsi="SourceSansVariable-Roman" w:cs="SourceSansVariable-Roman"/>
              </w:rPr>
              <w:t xml:space="preserve">Offence </w:t>
            </w:r>
            <w:r w:rsidR="009456CD">
              <w:rPr>
                <w:rFonts w:ascii="SourceSansVariable-Roman" w:hAnsi="SourceSansVariable-Roman" w:cs="SourceSansVariable-Roman"/>
              </w:rPr>
              <w:t>relating to protection law</w:t>
            </w:r>
          </w:p>
        </w:tc>
      </w:tr>
      <w:tr w:rsidR="00530982" w:rsidRPr="00722F61" w14:paraId="7C96B0FD" w14:textId="77777777" w:rsidTr="00530982">
        <w:tc>
          <w:tcPr>
            <w:tcW w:w="1838" w:type="dxa"/>
          </w:tcPr>
          <w:p w14:paraId="7034B67C" w14:textId="015118A4" w:rsidR="00530982" w:rsidRPr="00256824" w:rsidRDefault="00530982" w:rsidP="00530982">
            <w:pPr>
              <w:autoSpaceDE w:val="0"/>
              <w:autoSpaceDN w:val="0"/>
              <w:adjustRightInd w:val="0"/>
              <w:rPr>
                <w:rFonts w:ascii="Calibri" w:hAnsi="Calibri" w:cs="Calibri"/>
              </w:rPr>
            </w:pPr>
            <w:r w:rsidRPr="00583970">
              <w:rPr>
                <w:rFonts w:ascii="Calibri" w:hAnsi="Calibri" w:cs="Calibri"/>
              </w:rPr>
              <w:t xml:space="preserve">Regulation </w:t>
            </w:r>
            <w:r w:rsidR="009456CD">
              <w:rPr>
                <w:rFonts w:ascii="Calibri" w:hAnsi="Calibri" w:cs="Calibri"/>
              </w:rPr>
              <w:t>84</w:t>
            </w:r>
          </w:p>
        </w:tc>
        <w:tc>
          <w:tcPr>
            <w:tcW w:w="7513" w:type="dxa"/>
          </w:tcPr>
          <w:p w14:paraId="677B568D" w14:textId="4E66A648" w:rsidR="00530982" w:rsidRPr="00722F61" w:rsidRDefault="00ED2BC4" w:rsidP="00530982">
            <w:pPr>
              <w:autoSpaceDE w:val="0"/>
              <w:autoSpaceDN w:val="0"/>
              <w:adjustRightInd w:val="0"/>
              <w:rPr>
                <w:rFonts w:ascii="SourceSansVariable-Roman" w:hAnsi="SourceSansVariable-Roman" w:cs="SourceSansVariable-Roman"/>
              </w:rPr>
            </w:pPr>
            <w:r>
              <w:rPr>
                <w:rFonts w:ascii="SourceSansVariable-Roman" w:hAnsi="SourceSansVariable-Roman" w:cs="SourceSansVariable-Roman"/>
              </w:rPr>
              <w:t>Awareness of child protection law</w:t>
            </w:r>
          </w:p>
        </w:tc>
      </w:tr>
      <w:tr w:rsidR="00530982" w:rsidRPr="00722F61" w14:paraId="67B3A05B" w14:textId="77777777" w:rsidTr="00530982">
        <w:tc>
          <w:tcPr>
            <w:tcW w:w="1838" w:type="dxa"/>
          </w:tcPr>
          <w:p w14:paraId="25D0378D" w14:textId="36C9DC32" w:rsidR="00530982" w:rsidRPr="00256824" w:rsidRDefault="00530982" w:rsidP="00530982">
            <w:pPr>
              <w:autoSpaceDE w:val="0"/>
              <w:autoSpaceDN w:val="0"/>
              <w:adjustRightInd w:val="0"/>
              <w:rPr>
                <w:rFonts w:ascii="Calibri" w:hAnsi="Calibri" w:cs="Calibri"/>
              </w:rPr>
            </w:pPr>
            <w:r w:rsidRPr="00583970">
              <w:rPr>
                <w:rFonts w:ascii="Calibri" w:hAnsi="Calibri" w:cs="Calibri"/>
              </w:rPr>
              <w:t>Regulation 1</w:t>
            </w:r>
            <w:r w:rsidR="00ED1B40">
              <w:rPr>
                <w:rFonts w:ascii="Calibri" w:hAnsi="Calibri" w:cs="Calibri"/>
              </w:rPr>
              <w:t>15</w:t>
            </w:r>
          </w:p>
        </w:tc>
        <w:tc>
          <w:tcPr>
            <w:tcW w:w="7513" w:type="dxa"/>
          </w:tcPr>
          <w:p w14:paraId="3220E3D8" w14:textId="37ABE22D" w:rsidR="00530982" w:rsidRPr="00256824" w:rsidRDefault="00ED1B40" w:rsidP="00530982">
            <w:pPr>
              <w:autoSpaceDE w:val="0"/>
              <w:autoSpaceDN w:val="0"/>
              <w:adjustRightInd w:val="0"/>
              <w:rPr>
                <w:rFonts w:ascii="Calibri" w:hAnsi="Calibri" w:cs="Calibri"/>
              </w:rPr>
            </w:pPr>
            <w:r w:rsidRPr="00ED1B40">
              <w:rPr>
                <w:rFonts w:ascii="Calibri" w:hAnsi="Calibri" w:cs="Calibri"/>
              </w:rPr>
              <w:t>Premises designed to facilitate supervision</w:t>
            </w:r>
          </w:p>
        </w:tc>
      </w:tr>
      <w:tr w:rsidR="00CF5A9E" w:rsidRPr="00722F61" w14:paraId="0C7E82B5" w14:textId="77777777" w:rsidTr="00530982">
        <w:tc>
          <w:tcPr>
            <w:tcW w:w="1838" w:type="dxa"/>
          </w:tcPr>
          <w:p w14:paraId="48D1D69A" w14:textId="4B76A650" w:rsidR="00CF5A9E" w:rsidRPr="00583970" w:rsidRDefault="00CF5A9E" w:rsidP="00530982">
            <w:pPr>
              <w:autoSpaceDE w:val="0"/>
              <w:autoSpaceDN w:val="0"/>
              <w:adjustRightInd w:val="0"/>
              <w:rPr>
                <w:rFonts w:ascii="Calibri" w:hAnsi="Calibri" w:cs="Calibri"/>
              </w:rPr>
            </w:pPr>
            <w:r w:rsidRPr="00583970">
              <w:rPr>
                <w:rFonts w:ascii="Calibri" w:hAnsi="Calibri" w:cs="Calibri"/>
              </w:rPr>
              <w:t>Regulation 1</w:t>
            </w:r>
            <w:r w:rsidR="007C0A0E">
              <w:rPr>
                <w:rFonts w:ascii="Calibri" w:hAnsi="Calibri" w:cs="Calibri"/>
              </w:rPr>
              <w:t>22</w:t>
            </w:r>
          </w:p>
        </w:tc>
        <w:tc>
          <w:tcPr>
            <w:tcW w:w="7513" w:type="dxa"/>
          </w:tcPr>
          <w:p w14:paraId="3522A0C5" w14:textId="3740EF76" w:rsidR="00CF5A9E" w:rsidRPr="00583970" w:rsidRDefault="00813986" w:rsidP="00530982">
            <w:pPr>
              <w:autoSpaceDE w:val="0"/>
              <w:autoSpaceDN w:val="0"/>
              <w:adjustRightInd w:val="0"/>
              <w:rPr>
                <w:rFonts w:ascii="Calibri" w:hAnsi="Calibri" w:cs="Calibri"/>
              </w:rPr>
            </w:pPr>
            <w:r w:rsidRPr="00813986">
              <w:rPr>
                <w:rFonts w:ascii="Calibri" w:hAnsi="Calibri" w:cs="Calibri"/>
              </w:rPr>
              <w:t>Educators must be working directly with children to be included in ratios</w:t>
            </w:r>
          </w:p>
        </w:tc>
      </w:tr>
      <w:tr w:rsidR="00813986" w:rsidRPr="00722F61" w14:paraId="5E6507B4" w14:textId="77777777" w:rsidTr="00530982">
        <w:tc>
          <w:tcPr>
            <w:tcW w:w="1838" w:type="dxa"/>
          </w:tcPr>
          <w:p w14:paraId="375349CF" w14:textId="089BA028" w:rsidR="00813986" w:rsidRPr="00583970" w:rsidRDefault="00813986" w:rsidP="00530982">
            <w:pPr>
              <w:autoSpaceDE w:val="0"/>
              <w:autoSpaceDN w:val="0"/>
              <w:adjustRightInd w:val="0"/>
              <w:rPr>
                <w:rFonts w:ascii="Calibri" w:hAnsi="Calibri" w:cs="Calibri"/>
              </w:rPr>
            </w:pPr>
            <w:r>
              <w:rPr>
                <w:rFonts w:ascii="Calibri" w:hAnsi="Calibri" w:cs="Calibri"/>
              </w:rPr>
              <w:t>Regulation 123</w:t>
            </w:r>
          </w:p>
        </w:tc>
        <w:tc>
          <w:tcPr>
            <w:tcW w:w="7513" w:type="dxa"/>
          </w:tcPr>
          <w:p w14:paraId="1143501C" w14:textId="4204FED1" w:rsidR="00813986" w:rsidRPr="00813986" w:rsidRDefault="0093058E" w:rsidP="00530982">
            <w:pPr>
              <w:autoSpaceDE w:val="0"/>
              <w:autoSpaceDN w:val="0"/>
              <w:adjustRightInd w:val="0"/>
              <w:rPr>
                <w:rFonts w:ascii="Calibri" w:hAnsi="Calibri" w:cs="Calibri"/>
              </w:rPr>
            </w:pPr>
            <w:r w:rsidRPr="0093058E">
              <w:rPr>
                <w:rFonts w:ascii="Calibri" w:hAnsi="Calibri" w:cs="Calibri"/>
              </w:rPr>
              <w:t>Educator to child ratios – centre-based services</w:t>
            </w:r>
          </w:p>
        </w:tc>
      </w:tr>
      <w:tr w:rsidR="0093058E" w:rsidRPr="00722F61" w14:paraId="33388E93" w14:textId="77777777" w:rsidTr="00530982">
        <w:tc>
          <w:tcPr>
            <w:tcW w:w="1838" w:type="dxa"/>
          </w:tcPr>
          <w:p w14:paraId="31A0DAB2" w14:textId="155C2A7A" w:rsidR="0093058E" w:rsidRDefault="0093058E" w:rsidP="00530982">
            <w:pPr>
              <w:autoSpaceDE w:val="0"/>
              <w:autoSpaceDN w:val="0"/>
              <w:adjustRightInd w:val="0"/>
              <w:rPr>
                <w:rFonts w:ascii="Calibri" w:hAnsi="Calibri" w:cs="Calibri"/>
              </w:rPr>
            </w:pPr>
            <w:r>
              <w:rPr>
                <w:rFonts w:ascii="Calibri" w:hAnsi="Calibri" w:cs="Calibri"/>
              </w:rPr>
              <w:t>Regulation</w:t>
            </w:r>
            <w:r w:rsidR="003F2F49">
              <w:rPr>
                <w:rFonts w:ascii="Calibri" w:hAnsi="Calibri" w:cs="Calibri"/>
              </w:rPr>
              <w:t xml:space="preserve"> 165</w:t>
            </w:r>
          </w:p>
        </w:tc>
        <w:tc>
          <w:tcPr>
            <w:tcW w:w="7513" w:type="dxa"/>
          </w:tcPr>
          <w:p w14:paraId="02F2AF37" w14:textId="40B92EFA" w:rsidR="0093058E" w:rsidRPr="0093058E" w:rsidRDefault="00C8073F" w:rsidP="00530982">
            <w:pPr>
              <w:autoSpaceDE w:val="0"/>
              <w:autoSpaceDN w:val="0"/>
              <w:adjustRightInd w:val="0"/>
              <w:rPr>
                <w:rFonts w:ascii="Calibri" w:hAnsi="Calibri" w:cs="Calibri"/>
              </w:rPr>
            </w:pPr>
            <w:r w:rsidRPr="00C8073F">
              <w:rPr>
                <w:rFonts w:ascii="Calibri" w:hAnsi="Calibri" w:cs="Calibri"/>
              </w:rPr>
              <w:t>Record of visitors</w:t>
            </w:r>
          </w:p>
        </w:tc>
      </w:tr>
      <w:tr w:rsidR="0093058E" w:rsidRPr="00722F61" w14:paraId="28EBF7F1" w14:textId="77777777" w:rsidTr="00530982">
        <w:tc>
          <w:tcPr>
            <w:tcW w:w="1838" w:type="dxa"/>
          </w:tcPr>
          <w:p w14:paraId="66E2FD8E" w14:textId="6BA72016" w:rsidR="0093058E" w:rsidRDefault="0093058E" w:rsidP="00530982">
            <w:pPr>
              <w:autoSpaceDE w:val="0"/>
              <w:autoSpaceDN w:val="0"/>
              <w:adjustRightInd w:val="0"/>
              <w:rPr>
                <w:rFonts w:ascii="Calibri" w:hAnsi="Calibri" w:cs="Calibri"/>
              </w:rPr>
            </w:pPr>
            <w:r>
              <w:rPr>
                <w:rFonts w:ascii="Calibri" w:hAnsi="Calibri" w:cs="Calibri"/>
              </w:rPr>
              <w:t>Regulation</w:t>
            </w:r>
            <w:r w:rsidR="00C8073F">
              <w:rPr>
                <w:rFonts w:ascii="Calibri" w:hAnsi="Calibri" w:cs="Calibri"/>
              </w:rPr>
              <w:t xml:space="preserve"> 166</w:t>
            </w:r>
          </w:p>
        </w:tc>
        <w:tc>
          <w:tcPr>
            <w:tcW w:w="7513" w:type="dxa"/>
          </w:tcPr>
          <w:p w14:paraId="2D261478" w14:textId="7769C1C4" w:rsidR="0093058E" w:rsidRPr="0093058E" w:rsidRDefault="007F5EDA" w:rsidP="00530982">
            <w:pPr>
              <w:autoSpaceDE w:val="0"/>
              <w:autoSpaceDN w:val="0"/>
              <w:adjustRightInd w:val="0"/>
              <w:rPr>
                <w:rFonts w:ascii="Calibri" w:hAnsi="Calibri" w:cs="Calibri"/>
              </w:rPr>
            </w:pPr>
            <w:r w:rsidRPr="007F5EDA">
              <w:rPr>
                <w:rFonts w:ascii="Calibri" w:hAnsi="Calibri" w:cs="Calibri"/>
              </w:rPr>
              <w:t>Children not to be alone with visitors</w:t>
            </w:r>
          </w:p>
        </w:tc>
      </w:tr>
      <w:tr w:rsidR="0093058E" w:rsidRPr="00722F61" w14:paraId="0D0D0586" w14:textId="77777777" w:rsidTr="00530982">
        <w:tc>
          <w:tcPr>
            <w:tcW w:w="1838" w:type="dxa"/>
          </w:tcPr>
          <w:p w14:paraId="7EE56847" w14:textId="77D5A353" w:rsidR="0093058E" w:rsidRDefault="0093058E" w:rsidP="00530982">
            <w:pPr>
              <w:autoSpaceDE w:val="0"/>
              <w:autoSpaceDN w:val="0"/>
              <w:adjustRightInd w:val="0"/>
              <w:rPr>
                <w:rFonts w:ascii="Calibri" w:hAnsi="Calibri" w:cs="Calibri"/>
              </w:rPr>
            </w:pPr>
            <w:r>
              <w:rPr>
                <w:rFonts w:ascii="Calibri" w:hAnsi="Calibri" w:cs="Calibri"/>
              </w:rPr>
              <w:t>Regulation</w:t>
            </w:r>
            <w:r w:rsidR="007F5EDA">
              <w:rPr>
                <w:rFonts w:ascii="Calibri" w:hAnsi="Calibri" w:cs="Calibri"/>
              </w:rPr>
              <w:t xml:space="preserve"> 168</w:t>
            </w:r>
          </w:p>
        </w:tc>
        <w:tc>
          <w:tcPr>
            <w:tcW w:w="7513" w:type="dxa"/>
          </w:tcPr>
          <w:p w14:paraId="41DE6D1F" w14:textId="1CC6839D" w:rsidR="0093058E" w:rsidRPr="0093058E" w:rsidRDefault="00A90099" w:rsidP="00530982">
            <w:pPr>
              <w:autoSpaceDE w:val="0"/>
              <w:autoSpaceDN w:val="0"/>
              <w:adjustRightInd w:val="0"/>
              <w:rPr>
                <w:rFonts w:ascii="Calibri" w:hAnsi="Calibri" w:cs="Calibri"/>
              </w:rPr>
            </w:pPr>
            <w:r w:rsidRPr="00A90099">
              <w:rPr>
                <w:rFonts w:ascii="Calibri" w:hAnsi="Calibri" w:cs="Calibri"/>
              </w:rPr>
              <w:t>Education and care services must have policies and procedures</w:t>
            </w:r>
          </w:p>
        </w:tc>
      </w:tr>
      <w:tr w:rsidR="0093058E" w:rsidRPr="00722F61" w14:paraId="68C98C47" w14:textId="77777777" w:rsidTr="00530982">
        <w:tc>
          <w:tcPr>
            <w:tcW w:w="1838" w:type="dxa"/>
          </w:tcPr>
          <w:p w14:paraId="35C351D3" w14:textId="430B5AF5" w:rsidR="0093058E" w:rsidRDefault="0093058E" w:rsidP="00530982">
            <w:pPr>
              <w:autoSpaceDE w:val="0"/>
              <w:autoSpaceDN w:val="0"/>
              <w:adjustRightInd w:val="0"/>
              <w:rPr>
                <w:rFonts w:ascii="Calibri" w:hAnsi="Calibri" w:cs="Calibri"/>
              </w:rPr>
            </w:pPr>
            <w:r>
              <w:rPr>
                <w:rFonts w:ascii="Calibri" w:hAnsi="Calibri" w:cs="Calibri"/>
              </w:rPr>
              <w:t>Regulation</w:t>
            </w:r>
            <w:r w:rsidR="00A90099">
              <w:rPr>
                <w:rFonts w:ascii="Calibri" w:hAnsi="Calibri" w:cs="Calibri"/>
              </w:rPr>
              <w:t xml:space="preserve"> 170</w:t>
            </w:r>
          </w:p>
        </w:tc>
        <w:tc>
          <w:tcPr>
            <w:tcW w:w="7513" w:type="dxa"/>
          </w:tcPr>
          <w:p w14:paraId="2126CE6A" w14:textId="2F972DE3" w:rsidR="0093058E" w:rsidRPr="0093058E" w:rsidRDefault="00A90099" w:rsidP="00530982">
            <w:pPr>
              <w:autoSpaceDE w:val="0"/>
              <w:autoSpaceDN w:val="0"/>
              <w:adjustRightInd w:val="0"/>
              <w:rPr>
                <w:rFonts w:ascii="Calibri" w:hAnsi="Calibri" w:cs="Calibri"/>
              </w:rPr>
            </w:pPr>
            <w:r w:rsidRPr="00A90099">
              <w:rPr>
                <w:rFonts w:ascii="Calibri" w:hAnsi="Calibri" w:cs="Calibri"/>
              </w:rPr>
              <w:t>Policies and procedures to be followed</w:t>
            </w:r>
          </w:p>
        </w:tc>
      </w:tr>
      <w:tr w:rsidR="0093058E" w:rsidRPr="00722F61" w14:paraId="109781DA" w14:textId="77777777" w:rsidTr="00530982">
        <w:tc>
          <w:tcPr>
            <w:tcW w:w="1838" w:type="dxa"/>
          </w:tcPr>
          <w:p w14:paraId="1CA83EEB" w14:textId="6371BB29" w:rsidR="0093058E" w:rsidRDefault="0093058E" w:rsidP="00530982">
            <w:pPr>
              <w:autoSpaceDE w:val="0"/>
              <w:autoSpaceDN w:val="0"/>
              <w:adjustRightInd w:val="0"/>
              <w:rPr>
                <w:rFonts w:ascii="Calibri" w:hAnsi="Calibri" w:cs="Calibri"/>
              </w:rPr>
            </w:pPr>
            <w:r>
              <w:rPr>
                <w:rFonts w:ascii="Calibri" w:hAnsi="Calibri" w:cs="Calibri"/>
              </w:rPr>
              <w:t>Regulation</w:t>
            </w:r>
            <w:r w:rsidR="00E203F7">
              <w:rPr>
                <w:rFonts w:ascii="Calibri" w:hAnsi="Calibri" w:cs="Calibri"/>
              </w:rPr>
              <w:t xml:space="preserve"> 171</w:t>
            </w:r>
          </w:p>
        </w:tc>
        <w:tc>
          <w:tcPr>
            <w:tcW w:w="7513" w:type="dxa"/>
          </w:tcPr>
          <w:p w14:paraId="7D82738A" w14:textId="6EF85104" w:rsidR="0093058E" w:rsidRPr="0093058E" w:rsidRDefault="00E203F7" w:rsidP="00530982">
            <w:pPr>
              <w:autoSpaceDE w:val="0"/>
              <w:autoSpaceDN w:val="0"/>
              <w:adjustRightInd w:val="0"/>
              <w:rPr>
                <w:rFonts w:ascii="Calibri" w:hAnsi="Calibri" w:cs="Calibri"/>
              </w:rPr>
            </w:pPr>
            <w:r w:rsidRPr="00E203F7">
              <w:rPr>
                <w:rFonts w:ascii="Calibri" w:hAnsi="Calibri" w:cs="Calibri"/>
              </w:rPr>
              <w:t>Policies and procedures to be kept available</w:t>
            </w:r>
          </w:p>
        </w:tc>
      </w:tr>
      <w:tr w:rsidR="0093058E" w:rsidRPr="00722F61" w14:paraId="522A11BC" w14:textId="77777777" w:rsidTr="00530982">
        <w:tc>
          <w:tcPr>
            <w:tcW w:w="1838" w:type="dxa"/>
          </w:tcPr>
          <w:p w14:paraId="3E04DBEC" w14:textId="3F7C6484" w:rsidR="0093058E" w:rsidRDefault="0093058E" w:rsidP="00530982">
            <w:pPr>
              <w:autoSpaceDE w:val="0"/>
              <w:autoSpaceDN w:val="0"/>
              <w:adjustRightInd w:val="0"/>
              <w:rPr>
                <w:rFonts w:ascii="Calibri" w:hAnsi="Calibri" w:cs="Calibri"/>
              </w:rPr>
            </w:pPr>
            <w:r>
              <w:rPr>
                <w:rFonts w:ascii="Calibri" w:hAnsi="Calibri" w:cs="Calibri"/>
              </w:rPr>
              <w:t>Regulation</w:t>
            </w:r>
            <w:r w:rsidR="00E203F7">
              <w:rPr>
                <w:rFonts w:ascii="Calibri" w:hAnsi="Calibri" w:cs="Calibri"/>
              </w:rPr>
              <w:t xml:space="preserve"> 172</w:t>
            </w:r>
          </w:p>
        </w:tc>
        <w:tc>
          <w:tcPr>
            <w:tcW w:w="7513" w:type="dxa"/>
          </w:tcPr>
          <w:p w14:paraId="5B75D2EF" w14:textId="7FFBF765" w:rsidR="0093058E" w:rsidRPr="0093058E" w:rsidRDefault="00E203F7" w:rsidP="00530982">
            <w:pPr>
              <w:autoSpaceDE w:val="0"/>
              <w:autoSpaceDN w:val="0"/>
              <w:adjustRightInd w:val="0"/>
              <w:rPr>
                <w:rFonts w:ascii="Calibri" w:hAnsi="Calibri" w:cs="Calibri"/>
              </w:rPr>
            </w:pPr>
            <w:r w:rsidRPr="00E203F7">
              <w:rPr>
                <w:rFonts w:ascii="Calibri" w:hAnsi="Calibri" w:cs="Calibri"/>
              </w:rPr>
              <w:t>Notification of change to policies or procedures</w:t>
            </w:r>
          </w:p>
        </w:tc>
      </w:tr>
      <w:tr w:rsidR="0093058E" w:rsidRPr="00722F61" w14:paraId="6E69B615" w14:textId="77777777" w:rsidTr="00530982">
        <w:tc>
          <w:tcPr>
            <w:tcW w:w="1838" w:type="dxa"/>
          </w:tcPr>
          <w:p w14:paraId="57EB6198" w14:textId="352BCA24" w:rsidR="0093058E" w:rsidRDefault="0093058E" w:rsidP="00530982">
            <w:pPr>
              <w:autoSpaceDE w:val="0"/>
              <w:autoSpaceDN w:val="0"/>
              <w:adjustRightInd w:val="0"/>
              <w:rPr>
                <w:rFonts w:ascii="Calibri" w:hAnsi="Calibri" w:cs="Calibri"/>
              </w:rPr>
            </w:pPr>
            <w:r>
              <w:rPr>
                <w:rFonts w:ascii="Calibri" w:hAnsi="Calibri" w:cs="Calibri"/>
              </w:rPr>
              <w:t>Regulation</w:t>
            </w:r>
            <w:r w:rsidR="004C1753">
              <w:rPr>
                <w:rFonts w:ascii="Calibri" w:hAnsi="Calibri" w:cs="Calibri"/>
              </w:rPr>
              <w:t xml:space="preserve"> 175</w:t>
            </w:r>
          </w:p>
        </w:tc>
        <w:tc>
          <w:tcPr>
            <w:tcW w:w="7513" w:type="dxa"/>
          </w:tcPr>
          <w:p w14:paraId="7C0BDEA7" w14:textId="06958356" w:rsidR="0093058E" w:rsidRPr="0093058E" w:rsidRDefault="004C1753" w:rsidP="00530982">
            <w:pPr>
              <w:autoSpaceDE w:val="0"/>
              <w:autoSpaceDN w:val="0"/>
              <w:adjustRightInd w:val="0"/>
              <w:rPr>
                <w:rFonts w:ascii="Calibri" w:hAnsi="Calibri" w:cs="Calibri"/>
              </w:rPr>
            </w:pPr>
            <w:r w:rsidRPr="004C1753">
              <w:rPr>
                <w:rFonts w:ascii="Calibri" w:hAnsi="Calibri" w:cs="Calibri"/>
              </w:rPr>
              <w:t>Prescribed information to be notified to Regulatory Authority</w:t>
            </w:r>
          </w:p>
        </w:tc>
      </w:tr>
      <w:tr w:rsidR="0093058E" w:rsidRPr="00722F61" w14:paraId="2866E7F7" w14:textId="77777777" w:rsidTr="00530982">
        <w:tc>
          <w:tcPr>
            <w:tcW w:w="1838" w:type="dxa"/>
          </w:tcPr>
          <w:p w14:paraId="6F53108C" w14:textId="6B1CF2D8" w:rsidR="0093058E" w:rsidRDefault="0093058E" w:rsidP="00530982">
            <w:pPr>
              <w:autoSpaceDE w:val="0"/>
              <w:autoSpaceDN w:val="0"/>
              <w:adjustRightInd w:val="0"/>
              <w:rPr>
                <w:rFonts w:ascii="Calibri" w:hAnsi="Calibri" w:cs="Calibri"/>
              </w:rPr>
            </w:pPr>
            <w:r>
              <w:rPr>
                <w:rFonts w:ascii="Calibri" w:hAnsi="Calibri" w:cs="Calibri"/>
              </w:rPr>
              <w:t>Regulation</w:t>
            </w:r>
            <w:r w:rsidR="004C1753">
              <w:rPr>
                <w:rFonts w:ascii="Calibri" w:hAnsi="Calibri" w:cs="Calibri"/>
              </w:rPr>
              <w:t xml:space="preserve"> 176</w:t>
            </w:r>
          </w:p>
        </w:tc>
        <w:tc>
          <w:tcPr>
            <w:tcW w:w="7513" w:type="dxa"/>
          </w:tcPr>
          <w:p w14:paraId="60AEAE70" w14:textId="2C0A4054" w:rsidR="0093058E" w:rsidRPr="0093058E" w:rsidRDefault="00BE5DD4" w:rsidP="00530982">
            <w:pPr>
              <w:autoSpaceDE w:val="0"/>
              <w:autoSpaceDN w:val="0"/>
              <w:adjustRightInd w:val="0"/>
              <w:rPr>
                <w:rFonts w:ascii="Calibri" w:hAnsi="Calibri" w:cs="Calibri"/>
              </w:rPr>
            </w:pPr>
            <w:r w:rsidRPr="00BE5DD4">
              <w:rPr>
                <w:rFonts w:ascii="Calibri" w:hAnsi="Calibri" w:cs="Calibri"/>
              </w:rPr>
              <w:t>Time to notify certain information to Regulatory Authority</w:t>
            </w:r>
          </w:p>
        </w:tc>
      </w:tr>
      <w:tr w:rsidR="002D1582" w:rsidRPr="00722F61" w14:paraId="026F4738" w14:textId="77777777" w:rsidTr="00530982">
        <w:tc>
          <w:tcPr>
            <w:tcW w:w="1838" w:type="dxa"/>
          </w:tcPr>
          <w:p w14:paraId="0423AB87" w14:textId="045E49FE" w:rsidR="002D1582" w:rsidRDefault="002D1582" w:rsidP="00530982">
            <w:pPr>
              <w:autoSpaceDE w:val="0"/>
              <w:autoSpaceDN w:val="0"/>
              <w:adjustRightInd w:val="0"/>
              <w:rPr>
                <w:rFonts w:ascii="Calibri" w:hAnsi="Calibri" w:cs="Calibri"/>
              </w:rPr>
            </w:pPr>
            <w:r>
              <w:rPr>
                <w:rFonts w:ascii="Calibri" w:hAnsi="Calibri" w:cs="Calibri"/>
              </w:rPr>
              <w:t>Regulation 1</w:t>
            </w:r>
            <w:r w:rsidR="00040E2A">
              <w:rPr>
                <w:rFonts w:ascii="Calibri" w:hAnsi="Calibri" w:cs="Calibri"/>
              </w:rPr>
              <w:t>81</w:t>
            </w:r>
          </w:p>
        </w:tc>
        <w:tc>
          <w:tcPr>
            <w:tcW w:w="7513" w:type="dxa"/>
          </w:tcPr>
          <w:p w14:paraId="67780546" w14:textId="7AE0AA21" w:rsidR="002D1582" w:rsidRPr="00BE5DD4" w:rsidRDefault="00040E2A" w:rsidP="00530982">
            <w:pPr>
              <w:autoSpaceDE w:val="0"/>
              <w:autoSpaceDN w:val="0"/>
              <w:adjustRightInd w:val="0"/>
              <w:rPr>
                <w:rFonts w:ascii="Calibri" w:hAnsi="Calibri" w:cs="Calibri"/>
              </w:rPr>
            </w:pPr>
            <w:r>
              <w:t>Confidentiality of records kept by approved provider</w:t>
            </w:r>
          </w:p>
        </w:tc>
      </w:tr>
      <w:tr w:rsidR="00040E2A" w:rsidRPr="00722F61" w14:paraId="61C78CF6" w14:textId="77777777" w:rsidTr="00530982">
        <w:tc>
          <w:tcPr>
            <w:tcW w:w="1838" w:type="dxa"/>
          </w:tcPr>
          <w:p w14:paraId="5571470F" w14:textId="28BBE15C" w:rsidR="00040E2A" w:rsidRDefault="00064F7A" w:rsidP="00530982">
            <w:pPr>
              <w:autoSpaceDE w:val="0"/>
              <w:autoSpaceDN w:val="0"/>
              <w:adjustRightInd w:val="0"/>
              <w:rPr>
                <w:rFonts w:ascii="Calibri" w:hAnsi="Calibri" w:cs="Calibri"/>
              </w:rPr>
            </w:pPr>
            <w:r>
              <w:rPr>
                <w:rFonts w:ascii="Calibri" w:hAnsi="Calibri" w:cs="Calibri"/>
              </w:rPr>
              <w:t>Regulation 183</w:t>
            </w:r>
          </w:p>
        </w:tc>
        <w:tc>
          <w:tcPr>
            <w:tcW w:w="7513" w:type="dxa"/>
          </w:tcPr>
          <w:p w14:paraId="75BFFFDC" w14:textId="595CD7A8" w:rsidR="00040E2A" w:rsidRDefault="00064F7A" w:rsidP="00530982">
            <w:pPr>
              <w:autoSpaceDE w:val="0"/>
              <w:autoSpaceDN w:val="0"/>
              <w:adjustRightInd w:val="0"/>
            </w:pPr>
            <w:r>
              <w:t>Storage of records and other documents</w:t>
            </w:r>
          </w:p>
        </w:tc>
      </w:tr>
    </w:tbl>
    <w:p w14:paraId="0F45053E" w14:textId="647FC311" w:rsidR="005A39A0" w:rsidRPr="0067059E" w:rsidRDefault="006D0B88" w:rsidP="0067059E">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 xml:space="preserve">Related </w:t>
      </w:r>
      <w:r w:rsidR="00E359DE">
        <w:rPr>
          <w:bCs/>
          <w:color w:val="auto"/>
          <w:spacing w:val="-2"/>
          <w:sz w:val="28"/>
          <w:szCs w:val="28"/>
          <w:lang w:eastAsia="en-US"/>
        </w:rPr>
        <w:t>Documents</w:t>
      </w:r>
    </w:p>
    <w:p w14:paraId="78FAC73F" w14:textId="0AC4DFA5" w:rsidR="00982ABE" w:rsidRDefault="00CB78A8" w:rsidP="00B65A03">
      <w:pPr>
        <w:pStyle w:val="OTCSBodyText"/>
        <w:spacing w:before="0" w:after="0"/>
        <w:rPr>
          <w:rStyle w:val="Strong"/>
          <w:b w:val="0"/>
          <w:bCs w:val="0"/>
        </w:rPr>
      </w:pPr>
      <w:r w:rsidRPr="00CB78A8">
        <w:rPr>
          <w:rStyle w:val="Strong"/>
          <w:b w:val="0"/>
          <w:bCs w:val="0"/>
        </w:rPr>
        <w:t>National Model Code for Taking Images and Videos in ECEC</w:t>
      </w:r>
    </w:p>
    <w:p w14:paraId="2DB55927" w14:textId="1B9716A9" w:rsidR="0015108A" w:rsidRDefault="00F043BE" w:rsidP="00B65A03">
      <w:pPr>
        <w:pStyle w:val="OTCSBodyText"/>
        <w:spacing w:before="0" w:after="0"/>
      </w:pPr>
      <w:r>
        <w:t>Children and Community Services Act 2004 (WA)</w:t>
      </w:r>
    </w:p>
    <w:p w14:paraId="30A68E20" w14:textId="687A79C2" w:rsidR="0093790A" w:rsidRDefault="0093790A" w:rsidP="00B65A03">
      <w:pPr>
        <w:pStyle w:val="OTCSBodyText"/>
        <w:spacing w:before="0" w:after="0"/>
      </w:pPr>
      <w:r>
        <w:t>Education and Care Services National Law (WA) Act 2012</w:t>
      </w:r>
    </w:p>
    <w:p w14:paraId="2C10DC12" w14:textId="00CB584D" w:rsidR="0093790A" w:rsidRDefault="00876A5F" w:rsidP="00B65A03">
      <w:pPr>
        <w:pStyle w:val="OTCSBodyText"/>
        <w:spacing w:before="0" w:after="0"/>
      </w:pPr>
      <w:r>
        <w:t>Education and Care Services National Regulations</w:t>
      </w:r>
    </w:p>
    <w:p w14:paraId="341AB6CC" w14:textId="7C142C79" w:rsidR="00F043BE" w:rsidRDefault="00876A5F" w:rsidP="00B65A03">
      <w:pPr>
        <w:pStyle w:val="OTCSBodyText"/>
        <w:spacing w:before="0" w:after="0"/>
      </w:pPr>
      <w:r>
        <w:t>Surveillance Devices Act 1998 (WA)</w:t>
      </w:r>
    </w:p>
    <w:p w14:paraId="454A854B" w14:textId="404D2139" w:rsidR="006A01DC" w:rsidRDefault="006A01DC" w:rsidP="00B65A03">
      <w:pPr>
        <w:pStyle w:val="OTCSBodyText"/>
        <w:spacing w:before="0" w:after="0"/>
      </w:pPr>
      <w:r>
        <w:t>Privacy Act 1988</w:t>
      </w:r>
    </w:p>
    <w:p w14:paraId="6CFC3B09" w14:textId="7C6BBD72" w:rsidR="002445A4" w:rsidRPr="003B073D" w:rsidRDefault="004D683B" w:rsidP="009F0B34">
      <w:pPr>
        <w:pStyle w:val="Heading1"/>
        <w:keepNext w:val="0"/>
        <w:keepLines w:val="0"/>
        <w:widowControl w:val="0"/>
        <w:autoSpaceDE w:val="0"/>
        <w:autoSpaceDN w:val="0"/>
        <w:spacing w:before="240" w:after="240" w:line="240" w:lineRule="auto"/>
        <w:ind w:left="0" w:firstLine="0"/>
        <w:rPr>
          <w:bCs/>
          <w:color w:val="auto"/>
          <w:spacing w:val="-2"/>
          <w:sz w:val="28"/>
          <w:szCs w:val="28"/>
          <w:lang w:eastAsia="en-US"/>
        </w:rPr>
      </w:pPr>
      <w:r w:rsidRPr="003B073D">
        <w:rPr>
          <w:bCs/>
          <w:color w:val="auto"/>
          <w:spacing w:val="-2"/>
          <w:sz w:val="28"/>
          <w:szCs w:val="28"/>
          <w:lang w:eastAsia="en-US"/>
        </w:rPr>
        <w:t>Vers</w:t>
      </w:r>
      <w:r w:rsidR="007E04C3" w:rsidRPr="003B073D">
        <w:rPr>
          <w:bCs/>
          <w:color w:val="auto"/>
          <w:spacing w:val="-2"/>
          <w:sz w:val="28"/>
          <w:szCs w:val="28"/>
          <w:lang w:eastAsia="en-US"/>
        </w:rPr>
        <w:t>i</w:t>
      </w:r>
      <w:r w:rsidRPr="003B073D">
        <w:rPr>
          <w:bCs/>
          <w:color w:val="auto"/>
          <w:spacing w:val="-2"/>
          <w:sz w:val="28"/>
          <w:szCs w:val="28"/>
          <w:lang w:eastAsia="en-US"/>
        </w:rPr>
        <w:t>on History</w:t>
      </w:r>
    </w:p>
    <w:tbl>
      <w:tblPr>
        <w:tblStyle w:val="GridTable1Light"/>
        <w:tblW w:w="0" w:type="auto"/>
        <w:tblLook w:val="04A0" w:firstRow="1" w:lastRow="0" w:firstColumn="1" w:lastColumn="0" w:noHBand="0" w:noVBand="1"/>
      </w:tblPr>
      <w:tblGrid>
        <w:gridCol w:w="989"/>
        <w:gridCol w:w="1293"/>
        <w:gridCol w:w="1305"/>
        <w:gridCol w:w="1282"/>
        <w:gridCol w:w="1305"/>
        <w:gridCol w:w="2439"/>
      </w:tblGrid>
      <w:tr w:rsidR="00174B7A" w:rsidRPr="009F4B54" w14:paraId="7FD5DE87" w14:textId="77777777" w:rsidTr="00E40B9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3E7B7D30" w14:textId="2D1778DB" w:rsidR="00416F46" w:rsidRPr="006F470A" w:rsidRDefault="00416F46" w:rsidP="00FB4165">
            <w:pPr>
              <w:rPr>
                <w:b w:val="0"/>
                <w:bCs w:val="0"/>
                <w:sz w:val="18"/>
                <w:szCs w:val="18"/>
              </w:rPr>
            </w:pPr>
            <w:r w:rsidRPr="00E40B96">
              <w:rPr>
                <w:sz w:val="18"/>
                <w:szCs w:val="18"/>
              </w:rPr>
              <w:t>Version</w:t>
            </w:r>
          </w:p>
        </w:tc>
        <w:tc>
          <w:tcPr>
            <w:tcW w:w="1293" w:type="dxa"/>
            <w:shd w:val="clear" w:color="auto" w:fill="F2F2F2" w:themeFill="background1" w:themeFillShade="F2"/>
          </w:tcPr>
          <w:p w14:paraId="227E7A0C"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Submitted by</w:t>
            </w:r>
          </w:p>
        </w:tc>
        <w:tc>
          <w:tcPr>
            <w:tcW w:w="1305" w:type="dxa"/>
            <w:shd w:val="clear" w:color="auto" w:fill="F2F2F2" w:themeFill="background1" w:themeFillShade="F2"/>
          </w:tcPr>
          <w:p w14:paraId="691CEF81"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Change Date</w:t>
            </w:r>
          </w:p>
        </w:tc>
        <w:tc>
          <w:tcPr>
            <w:tcW w:w="1282" w:type="dxa"/>
            <w:shd w:val="clear" w:color="auto" w:fill="F2F2F2" w:themeFill="background1" w:themeFillShade="F2"/>
          </w:tcPr>
          <w:p w14:paraId="161D1D34"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Approver</w:t>
            </w:r>
          </w:p>
        </w:tc>
        <w:tc>
          <w:tcPr>
            <w:tcW w:w="1305" w:type="dxa"/>
            <w:shd w:val="clear" w:color="auto" w:fill="F2F2F2" w:themeFill="background1" w:themeFillShade="F2"/>
          </w:tcPr>
          <w:p w14:paraId="75F61899" w14:textId="12A57F7B" w:rsidR="00416F46" w:rsidRPr="00E40B96" w:rsidRDefault="000A4A7E"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Approval Date</w:t>
            </w:r>
          </w:p>
        </w:tc>
        <w:tc>
          <w:tcPr>
            <w:tcW w:w="2439" w:type="dxa"/>
            <w:shd w:val="clear" w:color="auto" w:fill="F2F2F2" w:themeFill="background1" w:themeFillShade="F2"/>
          </w:tcPr>
          <w:p w14:paraId="7D1A9512"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Description</w:t>
            </w:r>
          </w:p>
        </w:tc>
      </w:tr>
      <w:tr w:rsidR="009F4B54" w:rsidRPr="002A389E" w14:paraId="348DB603" w14:textId="77777777" w:rsidTr="00B57A11">
        <w:tc>
          <w:tcPr>
            <w:cnfStyle w:val="001000000000" w:firstRow="0" w:lastRow="0" w:firstColumn="1" w:lastColumn="0" w:oddVBand="0" w:evenVBand="0" w:oddHBand="0" w:evenHBand="0" w:firstRowFirstColumn="0" w:firstRowLastColumn="0" w:lastRowFirstColumn="0" w:lastRowLastColumn="0"/>
            <w:tcW w:w="989" w:type="dxa"/>
          </w:tcPr>
          <w:p w14:paraId="1BEF247A" w14:textId="6BEE791F" w:rsidR="009F4B54" w:rsidRDefault="00357E5F" w:rsidP="0001347F">
            <w:pPr>
              <w:pStyle w:val="OTCSVersionHistoryTableText"/>
              <w:rPr>
                <w:rStyle w:val="PlainText1"/>
                <w:sz w:val="18"/>
                <w:szCs w:val="18"/>
              </w:rPr>
            </w:pPr>
            <w:r>
              <w:rPr>
                <w:rStyle w:val="PlainText1"/>
                <w:sz w:val="18"/>
                <w:szCs w:val="18"/>
              </w:rPr>
              <w:t>1</w:t>
            </w:r>
            <w:r w:rsidR="00380529">
              <w:rPr>
                <w:rStyle w:val="PlainText1"/>
                <w:sz w:val="18"/>
                <w:szCs w:val="18"/>
              </w:rPr>
              <w:t>.0</w:t>
            </w:r>
          </w:p>
        </w:tc>
        <w:tc>
          <w:tcPr>
            <w:tcW w:w="1293" w:type="dxa"/>
          </w:tcPr>
          <w:p w14:paraId="4057187D" w14:textId="56A6E802" w:rsidR="00E40B96"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Name</w:t>
            </w:r>
          </w:p>
        </w:tc>
        <w:tc>
          <w:tcPr>
            <w:tcW w:w="1305" w:type="dxa"/>
          </w:tcPr>
          <w:p w14:paraId="685347C7" w14:textId="24987287"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DD/MM/YYYY</w:t>
            </w:r>
          </w:p>
        </w:tc>
        <w:tc>
          <w:tcPr>
            <w:tcW w:w="1282" w:type="dxa"/>
          </w:tcPr>
          <w:p w14:paraId="5DF58B5C" w14:textId="43F57C3A"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Name</w:t>
            </w:r>
          </w:p>
        </w:tc>
        <w:tc>
          <w:tcPr>
            <w:tcW w:w="1305" w:type="dxa"/>
          </w:tcPr>
          <w:p w14:paraId="2FF0421B" w14:textId="0C70A03F"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DD/MM/YYYY</w:t>
            </w:r>
          </w:p>
        </w:tc>
        <w:tc>
          <w:tcPr>
            <w:tcW w:w="2439" w:type="dxa"/>
          </w:tcPr>
          <w:p w14:paraId="2F24DF0D" w14:textId="46D2F513" w:rsidR="009F4B54" w:rsidRDefault="00380529"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Description of changes made.</w:t>
            </w:r>
          </w:p>
        </w:tc>
      </w:tr>
    </w:tbl>
    <w:p w14:paraId="6778A227" w14:textId="46E156E6" w:rsidR="00744E33" w:rsidRDefault="00744E33" w:rsidP="00214044">
      <w:pPr>
        <w:rPr>
          <w:color w:val="3B3838" w:themeColor="background2" w:themeShade="40"/>
          <w:lang w:val="en-US" w:eastAsia="en-AU"/>
        </w:rPr>
      </w:pPr>
    </w:p>
    <w:sectPr w:rsidR="00744E33" w:rsidSect="005B319C">
      <w:footerReference w:type="default" r:id="rId11"/>
      <w:headerReference w:type="first" r:id="rId12"/>
      <w:footerReference w:type="first" r:id="rId13"/>
      <w:type w:val="continuous"/>
      <w:pgSz w:w="11906" w:h="16838" w:code="9"/>
      <w:pgMar w:top="1440" w:right="1440" w:bottom="1985" w:left="1440" w:header="1418" w:footer="1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0883" w14:textId="77777777" w:rsidR="00EA2283" w:rsidRDefault="00EA2283" w:rsidP="00EB4FF2">
      <w:pPr>
        <w:spacing w:after="0" w:line="240" w:lineRule="auto"/>
      </w:pPr>
      <w:r>
        <w:separator/>
      </w:r>
    </w:p>
  </w:endnote>
  <w:endnote w:type="continuationSeparator" w:id="0">
    <w:p w14:paraId="195BE211" w14:textId="77777777" w:rsidR="00EA2283" w:rsidRDefault="00EA2283" w:rsidP="00EB4FF2">
      <w:pPr>
        <w:spacing w:after="0" w:line="240" w:lineRule="auto"/>
      </w:pPr>
      <w:r>
        <w:continuationSeparator/>
      </w:r>
    </w:p>
  </w:endnote>
  <w:endnote w:type="continuationNotice" w:id="1">
    <w:p w14:paraId="101C4C70" w14:textId="77777777" w:rsidR="00EA2283" w:rsidRDefault="00EA2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Variable-Roman">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372" w:type="dxa"/>
      <w:tblInd w:w="-856" w:type="dxa"/>
      <w:tblLook w:val="04A0" w:firstRow="1" w:lastRow="0" w:firstColumn="1" w:lastColumn="0" w:noHBand="0" w:noVBand="1"/>
    </w:tblPr>
    <w:tblGrid>
      <w:gridCol w:w="1694"/>
      <w:gridCol w:w="1134"/>
      <w:gridCol w:w="851"/>
      <w:gridCol w:w="1141"/>
      <w:gridCol w:w="567"/>
      <w:gridCol w:w="706"/>
      <w:gridCol w:w="570"/>
      <w:gridCol w:w="709"/>
    </w:tblGrid>
    <w:tr w:rsidR="00892D19" w:rsidRPr="00A72DAF" w14:paraId="613CF21D" w14:textId="77777777" w:rsidTr="006425B1">
      <w:tc>
        <w:tcPr>
          <w:tcW w:w="2828" w:type="dxa"/>
          <w:gridSpan w:val="2"/>
          <w:shd w:val="clear" w:color="auto" w:fill="7F7F7F" w:themeFill="text1" w:themeFillTint="80"/>
        </w:tcPr>
        <w:p w14:paraId="58B1FBE9" w14:textId="77777777" w:rsidR="00892D19" w:rsidRPr="00A72DAF" w:rsidRDefault="00892D19" w:rsidP="00892D19">
          <w:pPr>
            <w:rPr>
              <w:b/>
              <w:bCs/>
              <w:color w:val="3B3838" w:themeColor="background2" w:themeShade="40"/>
              <w:sz w:val="14"/>
              <w:szCs w:val="14"/>
              <w:lang w:val="en-US" w:eastAsia="en-AU"/>
            </w:rPr>
          </w:pPr>
          <w:r w:rsidRPr="00A72DAF">
            <w:rPr>
              <w:b/>
              <w:bCs/>
              <w:color w:val="FFFFFF" w:themeColor="background1"/>
              <w:sz w:val="14"/>
              <w:szCs w:val="14"/>
              <w:lang w:val="en-US" w:eastAsia="en-AU"/>
            </w:rPr>
            <w:t>DOCUMENT TITLE</w:t>
          </w:r>
        </w:p>
      </w:tc>
      <w:tc>
        <w:tcPr>
          <w:tcW w:w="4544" w:type="dxa"/>
          <w:gridSpan w:val="6"/>
        </w:tcPr>
        <w:p w14:paraId="3F19F0F0" w14:textId="77777777" w:rsidR="00892D19" w:rsidRPr="00A72DAF" w:rsidRDefault="00892D19" w:rsidP="00892D19">
          <w:pPr>
            <w:rPr>
              <w:color w:val="3B3838" w:themeColor="background2" w:themeShade="40"/>
              <w:sz w:val="14"/>
              <w:szCs w:val="14"/>
              <w:lang w:val="en-US" w:eastAsia="en-AU"/>
            </w:rPr>
          </w:pPr>
          <w:r>
            <w:rPr>
              <w:color w:val="3B3838" w:themeColor="background2" w:themeShade="40"/>
              <w:sz w:val="14"/>
              <w:szCs w:val="14"/>
              <w:lang w:val="en-US" w:eastAsia="en-AU"/>
            </w:rPr>
            <w:t>Confidentiality and Privacy Policy</w:t>
          </w:r>
        </w:p>
      </w:tc>
    </w:tr>
    <w:tr w:rsidR="00892D19" w:rsidRPr="00A72DAF" w14:paraId="7F8DEB21" w14:textId="77777777" w:rsidTr="006425B1">
      <w:tc>
        <w:tcPr>
          <w:tcW w:w="1694" w:type="dxa"/>
        </w:tcPr>
        <w:p w14:paraId="7A2134F3" w14:textId="77777777" w:rsidR="00892D19" w:rsidRPr="00A72DAF" w:rsidRDefault="00892D19" w:rsidP="00892D19">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Date Published</w:t>
          </w:r>
        </w:p>
      </w:tc>
      <w:tc>
        <w:tcPr>
          <w:tcW w:w="1134" w:type="dxa"/>
        </w:tcPr>
        <w:p w14:paraId="66F93620" w14:textId="77777777" w:rsidR="00892D19" w:rsidRPr="00A72DAF" w:rsidRDefault="00892D19" w:rsidP="00892D19">
          <w:pPr>
            <w:rPr>
              <w:color w:val="3B3838" w:themeColor="background2" w:themeShade="40"/>
              <w:sz w:val="14"/>
              <w:szCs w:val="14"/>
              <w:lang w:val="en-US" w:eastAsia="en-AU"/>
            </w:rPr>
          </w:pPr>
        </w:p>
      </w:tc>
      <w:tc>
        <w:tcPr>
          <w:tcW w:w="851" w:type="dxa"/>
        </w:tcPr>
        <w:p w14:paraId="019E608A" w14:textId="77777777" w:rsidR="00892D19" w:rsidRPr="00A72DAF" w:rsidRDefault="00892D19" w:rsidP="00892D19">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Version</w:t>
          </w:r>
        </w:p>
      </w:tc>
      <w:tc>
        <w:tcPr>
          <w:tcW w:w="1141" w:type="dxa"/>
        </w:tcPr>
        <w:p w14:paraId="33EA4BBA" w14:textId="77777777" w:rsidR="00892D19" w:rsidRPr="00A72DAF" w:rsidRDefault="00892D19" w:rsidP="00892D19">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273" w:type="dxa"/>
          <w:gridSpan w:val="2"/>
        </w:tcPr>
        <w:p w14:paraId="3E67DDE3" w14:textId="77777777" w:rsidR="00892D19" w:rsidRPr="00A72DAF" w:rsidRDefault="00892D19" w:rsidP="00892D19">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Review Due Date</w:t>
          </w:r>
        </w:p>
      </w:tc>
      <w:tc>
        <w:tcPr>
          <w:tcW w:w="1279" w:type="dxa"/>
          <w:gridSpan w:val="2"/>
        </w:tcPr>
        <w:p w14:paraId="31B81F1A" w14:textId="77777777" w:rsidR="00892D19" w:rsidRPr="00A72DAF" w:rsidRDefault="00892D19" w:rsidP="00892D19">
          <w:pPr>
            <w:rPr>
              <w:color w:val="3B3838" w:themeColor="background2" w:themeShade="40"/>
              <w:sz w:val="14"/>
              <w:szCs w:val="14"/>
              <w:lang w:val="en-US" w:eastAsia="en-AU"/>
            </w:rPr>
          </w:pPr>
        </w:p>
      </w:tc>
    </w:tr>
    <w:tr w:rsidR="00892D19" w:rsidRPr="00A72DAF" w14:paraId="19F2172C" w14:textId="77777777" w:rsidTr="006425B1">
      <w:tc>
        <w:tcPr>
          <w:tcW w:w="5387" w:type="dxa"/>
          <w:gridSpan w:val="5"/>
        </w:tcPr>
        <w:p w14:paraId="02824428" w14:textId="77777777" w:rsidR="00892D19" w:rsidRPr="00A72DAF" w:rsidRDefault="00892D19" w:rsidP="00892D19">
          <w:pPr>
            <w:rPr>
              <w:color w:val="3B3838" w:themeColor="background2" w:themeShade="40"/>
              <w:sz w:val="14"/>
              <w:szCs w:val="14"/>
              <w:lang w:val="en-US" w:eastAsia="en-AU"/>
            </w:rPr>
          </w:pPr>
          <w:r>
            <w:rPr>
              <w:color w:val="3B3838" w:themeColor="background2" w:themeShade="40"/>
              <w:sz w:val="14"/>
              <w:szCs w:val="14"/>
              <w:lang w:val="en-US" w:eastAsia="en-AU"/>
            </w:rPr>
            <w:t>This document is for use by registered REYLL participants only.</w:t>
          </w:r>
        </w:p>
      </w:tc>
      <w:tc>
        <w:tcPr>
          <w:tcW w:w="1276" w:type="dxa"/>
          <w:gridSpan w:val="2"/>
        </w:tcPr>
        <w:p w14:paraId="5A7D6D0D" w14:textId="77777777" w:rsidR="00892D19" w:rsidRPr="00AE34EA" w:rsidRDefault="00892D19" w:rsidP="00892D19">
          <w:pPr>
            <w:rPr>
              <w:b/>
              <w:bCs/>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709" w:type="dxa"/>
        </w:tcPr>
        <w:p w14:paraId="18CD603F" w14:textId="3E69BE59" w:rsidR="00892D19" w:rsidRPr="00A72DAF" w:rsidRDefault="00892D19" w:rsidP="00892D19">
          <w:pPr>
            <w:rPr>
              <w:color w:val="3B3838" w:themeColor="background2" w:themeShade="40"/>
              <w:sz w:val="14"/>
              <w:szCs w:val="14"/>
              <w:lang w:val="en-US" w:eastAsia="en-AU"/>
            </w:rPr>
          </w:pPr>
          <w:r w:rsidRPr="0099517C">
            <w:rPr>
              <w:color w:val="3B3838" w:themeColor="background2" w:themeShade="40"/>
              <w:sz w:val="14"/>
              <w:szCs w:val="14"/>
              <w:lang w:val="en-US" w:eastAsia="en-AU"/>
            </w:rPr>
            <w:t>R0</w:t>
          </w:r>
          <w:r w:rsidR="00A67996">
            <w:rPr>
              <w:color w:val="3B3838" w:themeColor="background2" w:themeShade="40"/>
              <w:sz w:val="14"/>
              <w:szCs w:val="14"/>
              <w:lang w:val="en-US" w:eastAsia="en-AU"/>
            </w:rPr>
            <w:t>30</w:t>
          </w:r>
        </w:p>
      </w:tc>
    </w:tr>
  </w:tbl>
  <w:p w14:paraId="5CADC09A" w14:textId="77777777" w:rsidR="007C79F9" w:rsidRPr="00E76E4C" w:rsidRDefault="007C79F9" w:rsidP="00E76E4C">
    <w:pPr>
      <w:pStyle w:val="Footer"/>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372" w:type="dxa"/>
      <w:tblInd w:w="-856" w:type="dxa"/>
      <w:tblLook w:val="04A0" w:firstRow="1" w:lastRow="0" w:firstColumn="1" w:lastColumn="0" w:noHBand="0" w:noVBand="1"/>
    </w:tblPr>
    <w:tblGrid>
      <w:gridCol w:w="1694"/>
      <w:gridCol w:w="1134"/>
      <w:gridCol w:w="851"/>
      <w:gridCol w:w="1141"/>
      <w:gridCol w:w="567"/>
      <w:gridCol w:w="706"/>
      <w:gridCol w:w="570"/>
      <w:gridCol w:w="709"/>
    </w:tblGrid>
    <w:tr w:rsidR="00221268" w:rsidRPr="00A72DAF" w14:paraId="52230E0A" w14:textId="77777777" w:rsidTr="00AE34EA">
      <w:tc>
        <w:tcPr>
          <w:tcW w:w="2828" w:type="dxa"/>
          <w:gridSpan w:val="2"/>
          <w:shd w:val="clear" w:color="auto" w:fill="7F7F7F" w:themeFill="text1" w:themeFillTint="80"/>
        </w:tcPr>
        <w:p w14:paraId="4E8D47E0" w14:textId="77777777" w:rsidR="00221268" w:rsidRPr="00A72DAF" w:rsidRDefault="00221268" w:rsidP="00221268">
          <w:pPr>
            <w:rPr>
              <w:b/>
              <w:bCs/>
              <w:color w:val="3B3838" w:themeColor="background2" w:themeShade="40"/>
              <w:sz w:val="14"/>
              <w:szCs w:val="14"/>
              <w:lang w:val="en-US" w:eastAsia="en-AU"/>
            </w:rPr>
          </w:pPr>
          <w:r w:rsidRPr="00A72DAF">
            <w:rPr>
              <w:b/>
              <w:bCs/>
              <w:color w:val="FFFFFF" w:themeColor="background1"/>
              <w:sz w:val="14"/>
              <w:szCs w:val="14"/>
              <w:lang w:val="en-US" w:eastAsia="en-AU"/>
            </w:rPr>
            <w:t>DOCUMENT TITLE</w:t>
          </w:r>
        </w:p>
      </w:tc>
      <w:tc>
        <w:tcPr>
          <w:tcW w:w="4544" w:type="dxa"/>
          <w:gridSpan w:val="6"/>
        </w:tcPr>
        <w:p w14:paraId="1D0B35FE" w14:textId="25BC49AC" w:rsidR="00221268" w:rsidRPr="00A72DAF" w:rsidRDefault="00892D19" w:rsidP="00221268">
          <w:pPr>
            <w:rPr>
              <w:color w:val="3B3838" w:themeColor="background2" w:themeShade="40"/>
              <w:sz w:val="14"/>
              <w:szCs w:val="14"/>
              <w:lang w:val="en-US" w:eastAsia="en-AU"/>
            </w:rPr>
          </w:pPr>
          <w:r>
            <w:rPr>
              <w:color w:val="3B3838" w:themeColor="background2" w:themeShade="40"/>
              <w:sz w:val="14"/>
              <w:szCs w:val="14"/>
              <w:lang w:val="en-US" w:eastAsia="en-AU"/>
            </w:rPr>
            <w:t>Confidentiality and Privacy</w:t>
          </w:r>
          <w:r w:rsidR="00221268">
            <w:rPr>
              <w:color w:val="3B3838" w:themeColor="background2" w:themeShade="40"/>
              <w:sz w:val="14"/>
              <w:szCs w:val="14"/>
              <w:lang w:val="en-US" w:eastAsia="en-AU"/>
            </w:rPr>
            <w:t xml:space="preserve"> Policy</w:t>
          </w:r>
        </w:p>
      </w:tc>
    </w:tr>
    <w:tr w:rsidR="00221268" w:rsidRPr="00A72DAF" w14:paraId="6FDAFC76" w14:textId="77777777" w:rsidTr="00AE34EA">
      <w:tc>
        <w:tcPr>
          <w:tcW w:w="1694" w:type="dxa"/>
        </w:tcPr>
        <w:p w14:paraId="3AE7924C"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Date Published</w:t>
          </w:r>
        </w:p>
      </w:tc>
      <w:tc>
        <w:tcPr>
          <w:tcW w:w="1134" w:type="dxa"/>
        </w:tcPr>
        <w:p w14:paraId="60E4535C" w14:textId="77777777" w:rsidR="00221268" w:rsidRPr="00A72DAF" w:rsidRDefault="00221268" w:rsidP="00221268">
          <w:pPr>
            <w:rPr>
              <w:color w:val="3B3838" w:themeColor="background2" w:themeShade="40"/>
              <w:sz w:val="14"/>
              <w:szCs w:val="14"/>
              <w:lang w:val="en-US" w:eastAsia="en-AU"/>
            </w:rPr>
          </w:pPr>
        </w:p>
      </w:tc>
      <w:tc>
        <w:tcPr>
          <w:tcW w:w="851" w:type="dxa"/>
        </w:tcPr>
        <w:p w14:paraId="325EE3E3"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Version</w:t>
          </w:r>
        </w:p>
      </w:tc>
      <w:tc>
        <w:tcPr>
          <w:tcW w:w="1141" w:type="dxa"/>
        </w:tcPr>
        <w:p w14:paraId="7D5951C7" w14:textId="5EB357BE" w:rsidR="00221268" w:rsidRPr="00A72DAF" w:rsidRDefault="00987811" w:rsidP="00221268">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273" w:type="dxa"/>
          <w:gridSpan w:val="2"/>
        </w:tcPr>
        <w:p w14:paraId="66A34916"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Review Due Date</w:t>
          </w:r>
        </w:p>
      </w:tc>
      <w:tc>
        <w:tcPr>
          <w:tcW w:w="1279" w:type="dxa"/>
          <w:gridSpan w:val="2"/>
        </w:tcPr>
        <w:p w14:paraId="2137AC55" w14:textId="77777777" w:rsidR="00221268" w:rsidRPr="00A72DAF" w:rsidRDefault="00221268" w:rsidP="00221268">
          <w:pPr>
            <w:rPr>
              <w:color w:val="3B3838" w:themeColor="background2" w:themeShade="40"/>
              <w:sz w:val="14"/>
              <w:szCs w:val="14"/>
              <w:lang w:val="en-US" w:eastAsia="en-AU"/>
            </w:rPr>
          </w:pPr>
        </w:p>
      </w:tc>
    </w:tr>
    <w:tr w:rsidR="00AE34EA" w:rsidRPr="00A72DAF" w14:paraId="053F3DE5" w14:textId="77777777" w:rsidTr="006F1679">
      <w:tc>
        <w:tcPr>
          <w:tcW w:w="5387" w:type="dxa"/>
          <w:gridSpan w:val="5"/>
        </w:tcPr>
        <w:p w14:paraId="35CC7CEA" w14:textId="77777777" w:rsidR="00AE34EA" w:rsidRPr="00A72DAF" w:rsidRDefault="00AE34EA" w:rsidP="00221268">
          <w:pPr>
            <w:rPr>
              <w:color w:val="3B3838" w:themeColor="background2" w:themeShade="40"/>
              <w:sz w:val="14"/>
              <w:szCs w:val="14"/>
              <w:lang w:val="en-US" w:eastAsia="en-AU"/>
            </w:rPr>
          </w:pPr>
          <w:r>
            <w:rPr>
              <w:color w:val="3B3838" w:themeColor="background2" w:themeShade="40"/>
              <w:sz w:val="14"/>
              <w:szCs w:val="14"/>
              <w:lang w:val="en-US" w:eastAsia="en-AU"/>
            </w:rPr>
            <w:t>This document is for use by registered REYLL participants only.</w:t>
          </w:r>
        </w:p>
      </w:tc>
      <w:tc>
        <w:tcPr>
          <w:tcW w:w="1276" w:type="dxa"/>
          <w:gridSpan w:val="2"/>
        </w:tcPr>
        <w:p w14:paraId="00E0E46B" w14:textId="39876560" w:rsidR="00AE34EA" w:rsidRPr="00AE34EA" w:rsidRDefault="00AE34EA" w:rsidP="00221268">
          <w:pPr>
            <w:rPr>
              <w:b/>
              <w:bCs/>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709" w:type="dxa"/>
        </w:tcPr>
        <w:p w14:paraId="3F1434ED" w14:textId="6C3F3DA5" w:rsidR="00AE34EA" w:rsidRPr="00A72DAF" w:rsidRDefault="0099517C" w:rsidP="00221268">
          <w:pPr>
            <w:rPr>
              <w:color w:val="3B3838" w:themeColor="background2" w:themeShade="40"/>
              <w:sz w:val="14"/>
              <w:szCs w:val="14"/>
              <w:lang w:val="en-US" w:eastAsia="en-AU"/>
            </w:rPr>
          </w:pPr>
          <w:r w:rsidRPr="0099517C">
            <w:rPr>
              <w:color w:val="3B3838" w:themeColor="background2" w:themeShade="40"/>
              <w:sz w:val="14"/>
              <w:szCs w:val="14"/>
              <w:lang w:val="en-US" w:eastAsia="en-AU"/>
            </w:rPr>
            <w:t>R0</w:t>
          </w:r>
          <w:r w:rsidR="00A67996">
            <w:rPr>
              <w:color w:val="3B3838" w:themeColor="background2" w:themeShade="40"/>
              <w:sz w:val="14"/>
              <w:szCs w:val="14"/>
              <w:lang w:val="en-US" w:eastAsia="en-AU"/>
            </w:rPr>
            <w:t>30</w:t>
          </w:r>
        </w:p>
      </w:tc>
    </w:tr>
  </w:tbl>
  <w:p w14:paraId="02D026CD" w14:textId="77777777" w:rsidR="003A5575" w:rsidRPr="00221268" w:rsidRDefault="003A5575" w:rsidP="00221268">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E44C" w14:textId="77777777" w:rsidR="00EA2283" w:rsidRDefault="00EA2283" w:rsidP="00EB4FF2">
      <w:pPr>
        <w:spacing w:after="0" w:line="240" w:lineRule="auto"/>
      </w:pPr>
      <w:r>
        <w:separator/>
      </w:r>
    </w:p>
  </w:footnote>
  <w:footnote w:type="continuationSeparator" w:id="0">
    <w:p w14:paraId="7DB57FD2" w14:textId="77777777" w:rsidR="00EA2283" w:rsidRDefault="00EA2283" w:rsidP="00EB4FF2">
      <w:pPr>
        <w:spacing w:after="0" w:line="240" w:lineRule="auto"/>
      </w:pPr>
      <w:r>
        <w:continuationSeparator/>
      </w:r>
    </w:p>
  </w:footnote>
  <w:footnote w:type="continuationNotice" w:id="1">
    <w:p w14:paraId="078BE040" w14:textId="77777777" w:rsidR="00EA2283" w:rsidRDefault="00EA2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43B0" w14:textId="712323AE" w:rsidR="003A5575" w:rsidRDefault="003A5575" w:rsidP="003A5575">
    <w:pPr>
      <w:pStyle w:val="Header"/>
      <w:jc w:val="right"/>
    </w:pPr>
    <w:r w:rsidRPr="00464F51">
      <w:rPr>
        <w:b/>
        <w:bCs/>
        <w:noProof/>
        <w:sz w:val="32"/>
        <w:szCs w:val="32"/>
      </w:rPr>
      <mc:AlternateContent>
        <mc:Choice Requires="wps">
          <w:drawing>
            <wp:anchor distT="0" distB="0" distL="114300" distR="114300" simplePos="0" relativeHeight="251659264" behindDoc="0" locked="0" layoutInCell="1" allowOverlap="1" wp14:anchorId="6C1CC1B8" wp14:editId="7AB9C03B">
              <wp:simplePos x="0" y="0"/>
              <wp:positionH relativeFrom="column">
                <wp:posOffset>4943475</wp:posOffset>
              </wp:positionH>
              <wp:positionV relativeFrom="paragraph">
                <wp:posOffset>-524510</wp:posOffset>
              </wp:positionV>
              <wp:extent cx="1076325" cy="847725"/>
              <wp:effectExtent l="0" t="0" r="28575" b="28575"/>
              <wp:wrapNone/>
              <wp:docPr id="2035951233" name="Text Box 2"/>
              <wp:cNvGraphicFramePr/>
              <a:graphic xmlns:a="http://schemas.openxmlformats.org/drawingml/2006/main">
                <a:graphicData uri="http://schemas.microsoft.com/office/word/2010/wordprocessingShape">
                  <wps:wsp>
                    <wps:cNvSpPr txBox="1"/>
                    <wps:spPr>
                      <a:xfrm>
                        <a:off x="0" y="0"/>
                        <a:ext cx="1076325" cy="847725"/>
                      </a:xfrm>
                      <a:prstGeom prst="rect">
                        <a:avLst/>
                      </a:prstGeom>
                      <a:solidFill>
                        <a:schemeClr val="lt1"/>
                      </a:solidFill>
                      <a:ln w="6350">
                        <a:solidFill>
                          <a:prstClr val="black"/>
                        </a:solidFill>
                      </a:ln>
                    </wps:spPr>
                    <wps:txbx>
                      <w:txbxContent>
                        <w:p w14:paraId="769C9C3F" w14:textId="77777777" w:rsidR="003A5575" w:rsidRDefault="003A5575" w:rsidP="003A5575">
                          <w:r>
                            <w:t>Insert 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CC1B8" id="_x0000_t202" coordsize="21600,21600" o:spt="202" path="m,l,21600r21600,l21600,xe">
              <v:stroke joinstyle="miter"/>
              <v:path gradientshapeok="t" o:connecttype="rect"/>
            </v:shapetype>
            <v:shape id="Text Box 2" o:spid="_x0000_s1026" type="#_x0000_t202" style="position:absolute;left:0;text-align:left;margin-left:389.25pt;margin-top:-41.3pt;width:84.7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bDNwIAAHw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" fillcolor="white [3201]" strokeweight=".5pt">
              <v:textbox>
                <w:txbxContent>
                  <w:p w14:paraId="769C9C3F" w14:textId="77777777" w:rsidR="003A5575" w:rsidRDefault="003A5575" w:rsidP="003A5575">
                    <w:r>
                      <w:t>Insert your logo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88A4A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FA2509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0129A9A"/>
    <w:lvl w:ilvl="0">
      <w:start w:val="1"/>
      <w:numFmt w:val="bullet"/>
      <w:pStyle w:val="ListBullet"/>
      <w:lvlText w:val=""/>
      <w:lvlJc w:val="left"/>
      <w:pPr>
        <w:tabs>
          <w:tab w:val="num" w:pos="2344"/>
        </w:tabs>
        <w:ind w:left="2344" w:hanging="360"/>
      </w:pPr>
      <w:rPr>
        <w:rFonts w:ascii="Symbol" w:hAnsi="Symbol" w:hint="default"/>
      </w:rPr>
    </w:lvl>
  </w:abstractNum>
  <w:abstractNum w:abstractNumId="3" w15:restartNumberingAfterBreak="0">
    <w:nsid w:val="036C6FD6"/>
    <w:multiLevelType w:val="hybridMultilevel"/>
    <w:tmpl w:val="38BAA42A"/>
    <w:lvl w:ilvl="0" w:tplc="7DEA1EB6">
      <w:start w:val="1"/>
      <w:numFmt w:val="decimal"/>
      <w:pStyle w:val="OTCSListParagraph"/>
      <w:lvlText w:val="%1."/>
      <w:lvlJc w:val="left"/>
      <w:pPr>
        <w:ind w:left="360" w:hanging="360"/>
      </w:pPr>
      <w:rPr>
        <w:rFonts w:hint="default"/>
        <w:b w:val="0"/>
        <w:bCs/>
        <w:strike w:val="0"/>
        <w:sz w:val="22"/>
        <w:szCs w:val="22"/>
      </w:rPr>
    </w:lvl>
    <w:lvl w:ilvl="1" w:tplc="22AEE5A8">
      <w:start w:val="1"/>
      <w:numFmt w:val="lowerLetter"/>
      <w:lvlText w:val="%2."/>
      <w:lvlJc w:val="left"/>
      <w:pPr>
        <w:ind w:left="1080" w:hanging="360"/>
      </w:pPr>
      <w:rPr>
        <w:b w:val="0"/>
        <w:bCs/>
        <w:sz w:val="22"/>
        <w:szCs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F86DA9"/>
    <w:multiLevelType w:val="hybridMultilevel"/>
    <w:tmpl w:val="832215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682B48"/>
    <w:multiLevelType w:val="multilevel"/>
    <w:tmpl w:val="35B00F2A"/>
    <w:styleLink w:val="OTCSNumberedi"/>
    <w:lvl w:ilvl="0">
      <w:start w:val="1"/>
      <w:numFmt w:val="lowerRoman"/>
      <w:lvlText w:val="%1."/>
      <w:lvlJc w:val="right"/>
      <w:pPr>
        <w:ind w:left="1437" w:hanging="360"/>
      </w:pPr>
      <w:rPr>
        <w:rFonts w:hint="default"/>
      </w:rPr>
    </w:lvl>
    <w:lvl w:ilvl="1">
      <w:start w:val="1"/>
      <w:numFmt w:val="upperRoman"/>
      <w:lvlText w:val="%2."/>
      <w:lvlJc w:val="left"/>
      <w:pPr>
        <w:ind w:left="2157" w:hanging="360"/>
      </w:pPr>
      <w:rPr>
        <w:rFonts w:asciiTheme="minorHAnsi" w:hAnsiTheme="minorHAnsi" w:hint="default"/>
        <w:sz w:val="22"/>
      </w:rPr>
    </w:lvl>
    <w:lvl w:ilvl="2">
      <w:start w:val="1"/>
      <w:numFmt w:val="lowerRoman"/>
      <w:lvlText w:val="%3."/>
      <w:lvlJc w:val="right"/>
      <w:pPr>
        <w:ind w:left="2877" w:hanging="180"/>
      </w:pPr>
      <w:rPr>
        <w:rFonts w:hint="default"/>
      </w:rPr>
    </w:lvl>
    <w:lvl w:ilvl="3">
      <w:start w:val="1"/>
      <w:numFmt w:val="decimal"/>
      <w:lvlText w:val="%4."/>
      <w:lvlJc w:val="left"/>
      <w:pPr>
        <w:ind w:left="3597" w:hanging="360"/>
      </w:pPr>
      <w:rPr>
        <w:rFonts w:hint="default"/>
      </w:rPr>
    </w:lvl>
    <w:lvl w:ilvl="4">
      <w:start w:val="1"/>
      <w:numFmt w:val="lowerLetter"/>
      <w:lvlText w:val="%5."/>
      <w:lvlJc w:val="left"/>
      <w:pPr>
        <w:ind w:left="4317" w:hanging="360"/>
      </w:pPr>
      <w:rPr>
        <w:rFonts w:hint="default"/>
      </w:rPr>
    </w:lvl>
    <w:lvl w:ilvl="5">
      <w:start w:val="1"/>
      <w:numFmt w:val="lowerRoman"/>
      <w:lvlText w:val="%6."/>
      <w:lvlJc w:val="right"/>
      <w:pPr>
        <w:ind w:left="5037" w:hanging="180"/>
      </w:pPr>
      <w:rPr>
        <w:rFonts w:hint="default"/>
      </w:rPr>
    </w:lvl>
    <w:lvl w:ilvl="6">
      <w:start w:val="1"/>
      <w:numFmt w:val="decimal"/>
      <w:lvlText w:val="%7."/>
      <w:lvlJc w:val="left"/>
      <w:pPr>
        <w:ind w:left="5757" w:hanging="360"/>
      </w:pPr>
      <w:rPr>
        <w:rFonts w:hint="default"/>
      </w:rPr>
    </w:lvl>
    <w:lvl w:ilvl="7">
      <w:start w:val="1"/>
      <w:numFmt w:val="lowerLetter"/>
      <w:lvlText w:val="%8."/>
      <w:lvlJc w:val="left"/>
      <w:pPr>
        <w:ind w:left="6477" w:hanging="360"/>
      </w:pPr>
      <w:rPr>
        <w:rFonts w:hint="default"/>
      </w:rPr>
    </w:lvl>
    <w:lvl w:ilvl="8">
      <w:start w:val="1"/>
      <w:numFmt w:val="lowerRoman"/>
      <w:lvlText w:val="%9."/>
      <w:lvlJc w:val="right"/>
      <w:pPr>
        <w:ind w:left="7197" w:hanging="180"/>
      </w:pPr>
      <w:rPr>
        <w:rFonts w:hint="default"/>
      </w:rPr>
    </w:lvl>
  </w:abstractNum>
  <w:abstractNum w:abstractNumId="6" w15:restartNumberingAfterBreak="0">
    <w:nsid w:val="0CCE6BCB"/>
    <w:multiLevelType w:val="hybridMultilevel"/>
    <w:tmpl w:val="109EF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814ED"/>
    <w:multiLevelType w:val="hybridMultilevel"/>
    <w:tmpl w:val="1AFA5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B1388"/>
    <w:multiLevelType w:val="hybridMultilevel"/>
    <w:tmpl w:val="F8101AB6"/>
    <w:lvl w:ilvl="0" w:tplc="04090017">
      <w:start w:val="1"/>
      <w:numFmt w:val="lowerLetter"/>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14B10338"/>
    <w:multiLevelType w:val="hybridMultilevel"/>
    <w:tmpl w:val="4A1EF6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C4054B"/>
    <w:multiLevelType w:val="hybridMultilevel"/>
    <w:tmpl w:val="7804AC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C4B23"/>
    <w:multiLevelType w:val="hybridMultilevel"/>
    <w:tmpl w:val="78CCA834"/>
    <w:lvl w:ilvl="0" w:tplc="4F2839F8">
      <w:start w:val="1"/>
      <w:numFmt w:val="lowerRoman"/>
      <w:pStyle w:val="OTCSListi"/>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B407D9"/>
    <w:multiLevelType w:val="hybridMultilevel"/>
    <w:tmpl w:val="68E23580"/>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3" w15:restartNumberingAfterBreak="0">
    <w:nsid w:val="184702EB"/>
    <w:multiLevelType w:val="hybridMultilevel"/>
    <w:tmpl w:val="42AC4C88"/>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223053C6"/>
    <w:multiLevelType w:val="hybridMultilevel"/>
    <w:tmpl w:val="100E3A36"/>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F7B5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EC7401"/>
    <w:multiLevelType w:val="hybridMultilevel"/>
    <w:tmpl w:val="4844D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92001"/>
    <w:multiLevelType w:val="hybridMultilevel"/>
    <w:tmpl w:val="1E7A951A"/>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04A4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3F01F3"/>
    <w:multiLevelType w:val="multilevel"/>
    <w:tmpl w:val="65CEEB1A"/>
    <w:styleLink w:val="OTCSListBullet2"/>
    <w:lvl w:ilvl="0">
      <w:numFmt w:val="bullet"/>
      <w:pStyle w:val="OTCSListBullet20"/>
      <w:lvlText w:val="-"/>
      <w:lvlJc w:val="left"/>
      <w:pPr>
        <w:ind w:left="1440" w:hanging="360"/>
      </w:pPr>
      <w:rPr>
        <w:rFonts w:ascii="Calibri" w:eastAsiaTheme="minorHAnsi" w:hAnsi="Calibri" w:cs="Times New Roman" w:hint="default"/>
      </w:rPr>
    </w:lvl>
    <w:lvl w:ilvl="1">
      <w:start w:val="1"/>
      <w:numFmt w:val="bullet"/>
      <w:lvlText w:val=""/>
      <w:lvlJc w:val="left"/>
      <w:pPr>
        <w:ind w:left="2237" w:hanging="360"/>
      </w:pPr>
      <w:rPr>
        <w:rFonts w:ascii="Symbol" w:hAnsi="Symbol" w:hint="default"/>
      </w:rPr>
    </w:lvl>
    <w:lvl w:ilvl="2">
      <w:start w:val="1"/>
      <w:numFmt w:val="bullet"/>
      <w:lvlText w:val=""/>
      <w:lvlJc w:val="left"/>
      <w:pPr>
        <w:ind w:left="2957" w:hanging="360"/>
      </w:pPr>
      <w:rPr>
        <w:rFonts w:ascii="Wingdings" w:hAnsi="Wingdings" w:hint="default"/>
      </w:rPr>
    </w:lvl>
    <w:lvl w:ilvl="3">
      <w:start w:val="1"/>
      <w:numFmt w:val="bullet"/>
      <w:lvlText w:val=""/>
      <w:lvlJc w:val="left"/>
      <w:pPr>
        <w:ind w:left="3677" w:hanging="360"/>
      </w:pPr>
      <w:rPr>
        <w:rFonts w:ascii="Symbol" w:hAnsi="Symbol" w:hint="default"/>
      </w:rPr>
    </w:lvl>
    <w:lvl w:ilvl="4">
      <w:start w:val="1"/>
      <w:numFmt w:val="bullet"/>
      <w:lvlText w:val="o"/>
      <w:lvlJc w:val="left"/>
      <w:pPr>
        <w:ind w:left="4397" w:hanging="360"/>
      </w:pPr>
      <w:rPr>
        <w:rFonts w:ascii="Courier New" w:hAnsi="Courier New" w:cs="Courier New" w:hint="default"/>
      </w:rPr>
    </w:lvl>
    <w:lvl w:ilvl="5">
      <w:start w:val="1"/>
      <w:numFmt w:val="bullet"/>
      <w:lvlText w:val=""/>
      <w:lvlJc w:val="left"/>
      <w:pPr>
        <w:ind w:left="5117" w:hanging="360"/>
      </w:pPr>
      <w:rPr>
        <w:rFonts w:ascii="Wingdings" w:hAnsi="Wingdings" w:hint="default"/>
      </w:rPr>
    </w:lvl>
    <w:lvl w:ilvl="6">
      <w:start w:val="1"/>
      <w:numFmt w:val="bullet"/>
      <w:lvlText w:val=""/>
      <w:lvlJc w:val="left"/>
      <w:pPr>
        <w:ind w:left="5837" w:hanging="360"/>
      </w:pPr>
      <w:rPr>
        <w:rFonts w:ascii="Symbol" w:hAnsi="Symbol" w:hint="default"/>
      </w:rPr>
    </w:lvl>
    <w:lvl w:ilvl="7">
      <w:start w:val="1"/>
      <w:numFmt w:val="bullet"/>
      <w:lvlText w:val="o"/>
      <w:lvlJc w:val="left"/>
      <w:pPr>
        <w:ind w:left="6557" w:hanging="360"/>
      </w:pPr>
      <w:rPr>
        <w:rFonts w:ascii="Courier New" w:hAnsi="Courier New" w:cs="Courier New" w:hint="default"/>
      </w:rPr>
    </w:lvl>
    <w:lvl w:ilvl="8">
      <w:start w:val="1"/>
      <w:numFmt w:val="bullet"/>
      <w:lvlText w:val=""/>
      <w:lvlJc w:val="left"/>
      <w:pPr>
        <w:ind w:left="7277" w:hanging="360"/>
      </w:pPr>
      <w:rPr>
        <w:rFonts w:ascii="Wingdings" w:hAnsi="Wingdings" w:hint="default"/>
      </w:rPr>
    </w:lvl>
  </w:abstractNum>
  <w:abstractNum w:abstractNumId="20" w15:restartNumberingAfterBreak="0">
    <w:nsid w:val="39023F5A"/>
    <w:multiLevelType w:val="hybridMultilevel"/>
    <w:tmpl w:val="4D1CB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B7D4C"/>
    <w:multiLevelType w:val="multilevel"/>
    <w:tmpl w:val="E1B69A7A"/>
    <w:styleLink w:val="OTCSList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660818"/>
    <w:multiLevelType w:val="hybridMultilevel"/>
    <w:tmpl w:val="716A7904"/>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95435"/>
    <w:multiLevelType w:val="hybridMultilevel"/>
    <w:tmpl w:val="144297E4"/>
    <w:lvl w:ilvl="0" w:tplc="37B0C74C">
      <w:start w:val="1"/>
      <w:numFmt w:val="decimal"/>
      <w:lvlText w:val="%1."/>
      <w:lvlJc w:val="left"/>
      <w:pPr>
        <w:ind w:left="360" w:hanging="360"/>
      </w:pPr>
      <w:rPr>
        <w:rFonts w:asciiTheme="minorHAnsi" w:hAnsiTheme="minorHAnsi" w:cstheme="minorHAnsi" w:hint="default"/>
        <w:b w:val="0"/>
        <w:bCs w:val="0"/>
      </w:rPr>
    </w:lvl>
    <w:lvl w:ilvl="1" w:tplc="7C16C232">
      <w:start w:val="1"/>
      <w:numFmt w:val="lowerLetter"/>
      <w:lvlText w:val="%2."/>
      <w:lvlJc w:val="left"/>
      <w:pPr>
        <w:ind w:left="1080" w:hanging="360"/>
      </w:pPr>
      <w:rPr>
        <w:rFonts w:asciiTheme="minorHAnsi" w:eastAsiaTheme="minorHAnsi" w:hAnsiTheme="minorHAnsi" w:cstheme="minorBidi"/>
      </w:rPr>
    </w:lvl>
    <w:lvl w:ilvl="2" w:tplc="8C52B316">
      <w:start w:val="14"/>
      <w:numFmt w:val="upp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67A086E"/>
    <w:multiLevelType w:val="hybridMultilevel"/>
    <w:tmpl w:val="46FA4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2C685F"/>
    <w:multiLevelType w:val="hybridMultilevel"/>
    <w:tmpl w:val="98B857B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F716A5C"/>
    <w:multiLevelType w:val="hybridMultilevel"/>
    <w:tmpl w:val="D910E088"/>
    <w:lvl w:ilvl="0" w:tplc="D054DE0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10329F"/>
    <w:multiLevelType w:val="hybridMultilevel"/>
    <w:tmpl w:val="88DA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640D2"/>
    <w:multiLevelType w:val="hybridMultilevel"/>
    <w:tmpl w:val="EDF4704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2E154AA"/>
    <w:multiLevelType w:val="hybridMultilevel"/>
    <w:tmpl w:val="A148E0C6"/>
    <w:lvl w:ilvl="0" w:tplc="F26A5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43B78"/>
    <w:multiLevelType w:val="hybridMultilevel"/>
    <w:tmpl w:val="D84425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0661B1"/>
    <w:multiLevelType w:val="hybridMultilevel"/>
    <w:tmpl w:val="3B360D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EB1177"/>
    <w:multiLevelType w:val="hybridMultilevel"/>
    <w:tmpl w:val="704EBF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4A05A0"/>
    <w:multiLevelType w:val="hybridMultilevel"/>
    <w:tmpl w:val="F9421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27E7E"/>
    <w:multiLevelType w:val="hybridMultilevel"/>
    <w:tmpl w:val="D3A284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6324915">
    <w:abstractNumId w:val="29"/>
  </w:num>
  <w:num w:numId="2" w16cid:durableId="1534028153">
    <w:abstractNumId w:val="21"/>
  </w:num>
  <w:num w:numId="3" w16cid:durableId="906844775">
    <w:abstractNumId w:val="19"/>
  </w:num>
  <w:num w:numId="4" w16cid:durableId="1612080779">
    <w:abstractNumId w:val="2"/>
  </w:num>
  <w:num w:numId="5" w16cid:durableId="1973175866">
    <w:abstractNumId w:val="5"/>
  </w:num>
  <w:num w:numId="6" w16cid:durableId="1881631093">
    <w:abstractNumId w:val="0"/>
  </w:num>
  <w:num w:numId="7" w16cid:durableId="434178373">
    <w:abstractNumId w:val="1"/>
  </w:num>
  <w:num w:numId="8" w16cid:durableId="1753814775">
    <w:abstractNumId w:val="19"/>
  </w:num>
  <w:num w:numId="9" w16cid:durableId="2111588363">
    <w:abstractNumId w:val="2"/>
  </w:num>
  <w:num w:numId="10" w16cid:durableId="1167672838">
    <w:abstractNumId w:val="11"/>
  </w:num>
  <w:num w:numId="11" w16cid:durableId="2004232722">
    <w:abstractNumId w:val="23"/>
  </w:num>
  <w:num w:numId="12" w16cid:durableId="1736590941">
    <w:abstractNumId w:val="30"/>
  </w:num>
  <w:num w:numId="13" w16cid:durableId="154221303">
    <w:abstractNumId w:val="28"/>
  </w:num>
  <w:num w:numId="14" w16cid:durableId="1078213478">
    <w:abstractNumId w:val="4"/>
  </w:num>
  <w:num w:numId="15" w16cid:durableId="1412317660">
    <w:abstractNumId w:val="26"/>
  </w:num>
  <w:num w:numId="16" w16cid:durableId="599801527">
    <w:abstractNumId w:val="24"/>
  </w:num>
  <w:num w:numId="17" w16cid:durableId="1211041015">
    <w:abstractNumId w:val="9"/>
  </w:num>
  <w:num w:numId="18" w16cid:durableId="625082654">
    <w:abstractNumId w:val="34"/>
  </w:num>
  <w:num w:numId="19" w16cid:durableId="651062239">
    <w:abstractNumId w:val="13"/>
  </w:num>
  <w:num w:numId="20" w16cid:durableId="623393798">
    <w:abstractNumId w:val="31"/>
  </w:num>
  <w:num w:numId="21" w16cid:durableId="1227451578">
    <w:abstractNumId w:val="32"/>
  </w:num>
  <w:num w:numId="22" w16cid:durableId="782960103">
    <w:abstractNumId w:val="3"/>
  </w:num>
  <w:num w:numId="23" w16cid:durableId="1062027108">
    <w:abstractNumId w:val="17"/>
  </w:num>
  <w:num w:numId="24" w16cid:durableId="128401366">
    <w:abstractNumId w:val="25"/>
  </w:num>
  <w:num w:numId="25" w16cid:durableId="1793355050">
    <w:abstractNumId w:val="22"/>
  </w:num>
  <w:num w:numId="26" w16cid:durableId="1936280801">
    <w:abstractNumId w:val="14"/>
  </w:num>
  <w:num w:numId="27" w16cid:durableId="754060548">
    <w:abstractNumId w:val="7"/>
  </w:num>
  <w:num w:numId="28" w16cid:durableId="1534613016">
    <w:abstractNumId w:val="12"/>
  </w:num>
  <w:num w:numId="29" w16cid:durableId="630792164">
    <w:abstractNumId w:val="10"/>
  </w:num>
  <w:num w:numId="30" w16cid:durableId="1148202934">
    <w:abstractNumId w:val="6"/>
  </w:num>
  <w:num w:numId="31" w16cid:durableId="755050524">
    <w:abstractNumId w:val="33"/>
  </w:num>
  <w:num w:numId="32" w16cid:durableId="1589390376">
    <w:abstractNumId w:val="16"/>
  </w:num>
  <w:num w:numId="33" w16cid:durableId="1760759069">
    <w:abstractNumId w:val="20"/>
  </w:num>
  <w:num w:numId="34" w16cid:durableId="1987782438">
    <w:abstractNumId w:val="8"/>
  </w:num>
  <w:num w:numId="35" w16cid:durableId="972520604">
    <w:abstractNumId w:val="27"/>
  </w:num>
  <w:num w:numId="36" w16cid:durableId="2010449891">
    <w:abstractNumId w:val="18"/>
  </w:num>
  <w:num w:numId="37" w16cid:durableId="209022576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F6"/>
    <w:rsid w:val="0000071D"/>
    <w:rsid w:val="00000DE8"/>
    <w:rsid w:val="00001792"/>
    <w:rsid w:val="00002344"/>
    <w:rsid w:val="00002ADA"/>
    <w:rsid w:val="00002EFB"/>
    <w:rsid w:val="00003D4A"/>
    <w:rsid w:val="0000426A"/>
    <w:rsid w:val="0000542F"/>
    <w:rsid w:val="00005693"/>
    <w:rsid w:val="00005AA8"/>
    <w:rsid w:val="00005AC2"/>
    <w:rsid w:val="00006B82"/>
    <w:rsid w:val="00006F4C"/>
    <w:rsid w:val="0000712E"/>
    <w:rsid w:val="00007267"/>
    <w:rsid w:val="00007516"/>
    <w:rsid w:val="00010947"/>
    <w:rsid w:val="00011606"/>
    <w:rsid w:val="00012CD2"/>
    <w:rsid w:val="0001347F"/>
    <w:rsid w:val="00013AAE"/>
    <w:rsid w:val="00015374"/>
    <w:rsid w:val="00015728"/>
    <w:rsid w:val="00015A69"/>
    <w:rsid w:val="00015D21"/>
    <w:rsid w:val="000174D9"/>
    <w:rsid w:val="00017C63"/>
    <w:rsid w:val="00017DE9"/>
    <w:rsid w:val="0002032A"/>
    <w:rsid w:val="00020423"/>
    <w:rsid w:val="00021BC9"/>
    <w:rsid w:val="000235D3"/>
    <w:rsid w:val="00023AE6"/>
    <w:rsid w:val="00025B10"/>
    <w:rsid w:val="00025BC8"/>
    <w:rsid w:val="00026821"/>
    <w:rsid w:val="0003092C"/>
    <w:rsid w:val="00030D7A"/>
    <w:rsid w:val="00031BE3"/>
    <w:rsid w:val="00032032"/>
    <w:rsid w:val="0003237C"/>
    <w:rsid w:val="00032AE1"/>
    <w:rsid w:val="000341D9"/>
    <w:rsid w:val="00034268"/>
    <w:rsid w:val="00034718"/>
    <w:rsid w:val="000351DB"/>
    <w:rsid w:val="000354BD"/>
    <w:rsid w:val="00036E0B"/>
    <w:rsid w:val="00037072"/>
    <w:rsid w:val="0003778C"/>
    <w:rsid w:val="00037ED6"/>
    <w:rsid w:val="00040255"/>
    <w:rsid w:val="00040E2A"/>
    <w:rsid w:val="00041118"/>
    <w:rsid w:val="000422A3"/>
    <w:rsid w:val="0004283E"/>
    <w:rsid w:val="00043184"/>
    <w:rsid w:val="000431DA"/>
    <w:rsid w:val="00044053"/>
    <w:rsid w:val="00044DEB"/>
    <w:rsid w:val="00045BA7"/>
    <w:rsid w:val="0004679F"/>
    <w:rsid w:val="00046ABB"/>
    <w:rsid w:val="00047205"/>
    <w:rsid w:val="00050070"/>
    <w:rsid w:val="00050117"/>
    <w:rsid w:val="00050ADB"/>
    <w:rsid w:val="00050B18"/>
    <w:rsid w:val="00050B90"/>
    <w:rsid w:val="0005187E"/>
    <w:rsid w:val="00051885"/>
    <w:rsid w:val="00051A6A"/>
    <w:rsid w:val="00053785"/>
    <w:rsid w:val="000542D6"/>
    <w:rsid w:val="0005524C"/>
    <w:rsid w:val="000552BE"/>
    <w:rsid w:val="000552DF"/>
    <w:rsid w:val="000555E6"/>
    <w:rsid w:val="00056349"/>
    <w:rsid w:val="000563AF"/>
    <w:rsid w:val="00056882"/>
    <w:rsid w:val="00056FDE"/>
    <w:rsid w:val="000576B2"/>
    <w:rsid w:val="000578A4"/>
    <w:rsid w:val="00060589"/>
    <w:rsid w:val="0006107F"/>
    <w:rsid w:val="00061C21"/>
    <w:rsid w:val="000635D2"/>
    <w:rsid w:val="00063A0C"/>
    <w:rsid w:val="00064145"/>
    <w:rsid w:val="00064888"/>
    <w:rsid w:val="00064F7A"/>
    <w:rsid w:val="000650D8"/>
    <w:rsid w:val="00065560"/>
    <w:rsid w:val="00065757"/>
    <w:rsid w:val="00065EDC"/>
    <w:rsid w:val="00067305"/>
    <w:rsid w:val="0006738B"/>
    <w:rsid w:val="00067F8E"/>
    <w:rsid w:val="000700D0"/>
    <w:rsid w:val="00070766"/>
    <w:rsid w:val="000708E6"/>
    <w:rsid w:val="00070EC8"/>
    <w:rsid w:val="00072E4E"/>
    <w:rsid w:val="00073234"/>
    <w:rsid w:val="00073E98"/>
    <w:rsid w:val="00080143"/>
    <w:rsid w:val="00080407"/>
    <w:rsid w:val="00080601"/>
    <w:rsid w:val="0008064D"/>
    <w:rsid w:val="000814AC"/>
    <w:rsid w:val="000824EC"/>
    <w:rsid w:val="00082919"/>
    <w:rsid w:val="00082D06"/>
    <w:rsid w:val="0008387C"/>
    <w:rsid w:val="00083B5B"/>
    <w:rsid w:val="00083CAE"/>
    <w:rsid w:val="00083E10"/>
    <w:rsid w:val="000840A9"/>
    <w:rsid w:val="000842A9"/>
    <w:rsid w:val="000844BD"/>
    <w:rsid w:val="00084612"/>
    <w:rsid w:val="00084761"/>
    <w:rsid w:val="00084AF0"/>
    <w:rsid w:val="00084B76"/>
    <w:rsid w:val="00086771"/>
    <w:rsid w:val="000867FC"/>
    <w:rsid w:val="000869BD"/>
    <w:rsid w:val="000903C9"/>
    <w:rsid w:val="0009063B"/>
    <w:rsid w:val="00090CE6"/>
    <w:rsid w:val="0009280F"/>
    <w:rsid w:val="00092B5D"/>
    <w:rsid w:val="00093802"/>
    <w:rsid w:val="00093B3F"/>
    <w:rsid w:val="00093B60"/>
    <w:rsid w:val="00093FEC"/>
    <w:rsid w:val="00094A07"/>
    <w:rsid w:val="00095A0D"/>
    <w:rsid w:val="00095CC2"/>
    <w:rsid w:val="0009622D"/>
    <w:rsid w:val="00096C56"/>
    <w:rsid w:val="00097720"/>
    <w:rsid w:val="00097964"/>
    <w:rsid w:val="000A09D4"/>
    <w:rsid w:val="000A0AD5"/>
    <w:rsid w:val="000A0DDC"/>
    <w:rsid w:val="000A3930"/>
    <w:rsid w:val="000A4A7E"/>
    <w:rsid w:val="000A5ECE"/>
    <w:rsid w:val="000A615F"/>
    <w:rsid w:val="000A6887"/>
    <w:rsid w:val="000A68C5"/>
    <w:rsid w:val="000A75D6"/>
    <w:rsid w:val="000A7B20"/>
    <w:rsid w:val="000A7CF9"/>
    <w:rsid w:val="000B074E"/>
    <w:rsid w:val="000B0AA4"/>
    <w:rsid w:val="000B0BFE"/>
    <w:rsid w:val="000B0F4D"/>
    <w:rsid w:val="000B1327"/>
    <w:rsid w:val="000B1BC4"/>
    <w:rsid w:val="000B2261"/>
    <w:rsid w:val="000B3051"/>
    <w:rsid w:val="000B3E65"/>
    <w:rsid w:val="000B466A"/>
    <w:rsid w:val="000B4A49"/>
    <w:rsid w:val="000B4B96"/>
    <w:rsid w:val="000B4FB0"/>
    <w:rsid w:val="000B5A33"/>
    <w:rsid w:val="000B5C78"/>
    <w:rsid w:val="000B6D97"/>
    <w:rsid w:val="000B6E44"/>
    <w:rsid w:val="000B748A"/>
    <w:rsid w:val="000B75FE"/>
    <w:rsid w:val="000B7DDF"/>
    <w:rsid w:val="000C14D4"/>
    <w:rsid w:val="000C2CDF"/>
    <w:rsid w:val="000C36E7"/>
    <w:rsid w:val="000C371B"/>
    <w:rsid w:val="000C3F0C"/>
    <w:rsid w:val="000C44CE"/>
    <w:rsid w:val="000C5490"/>
    <w:rsid w:val="000C579E"/>
    <w:rsid w:val="000C5AAC"/>
    <w:rsid w:val="000C6153"/>
    <w:rsid w:val="000C796F"/>
    <w:rsid w:val="000C799E"/>
    <w:rsid w:val="000C7F02"/>
    <w:rsid w:val="000C7F92"/>
    <w:rsid w:val="000D00C5"/>
    <w:rsid w:val="000D01A3"/>
    <w:rsid w:val="000D11FA"/>
    <w:rsid w:val="000D38D0"/>
    <w:rsid w:val="000D3D63"/>
    <w:rsid w:val="000D5049"/>
    <w:rsid w:val="000D6526"/>
    <w:rsid w:val="000D65AF"/>
    <w:rsid w:val="000D6C42"/>
    <w:rsid w:val="000D6F0B"/>
    <w:rsid w:val="000D74BB"/>
    <w:rsid w:val="000D7982"/>
    <w:rsid w:val="000E0413"/>
    <w:rsid w:val="000E0F98"/>
    <w:rsid w:val="000E1873"/>
    <w:rsid w:val="000E19A1"/>
    <w:rsid w:val="000E19C4"/>
    <w:rsid w:val="000E19EC"/>
    <w:rsid w:val="000E1C2D"/>
    <w:rsid w:val="000E1C7C"/>
    <w:rsid w:val="000E3683"/>
    <w:rsid w:val="000E36C7"/>
    <w:rsid w:val="000E38B0"/>
    <w:rsid w:val="000E4971"/>
    <w:rsid w:val="000E5C35"/>
    <w:rsid w:val="000E5C8A"/>
    <w:rsid w:val="000F0336"/>
    <w:rsid w:val="000F05F4"/>
    <w:rsid w:val="000F09F1"/>
    <w:rsid w:val="000F1C1C"/>
    <w:rsid w:val="000F260B"/>
    <w:rsid w:val="000F2FFD"/>
    <w:rsid w:val="000F32C5"/>
    <w:rsid w:val="000F3BEA"/>
    <w:rsid w:val="000F45CC"/>
    <w:rsid w:val="000F56E7"/>
    <w:rsid w:val="000F5933"/>
    <w:rsid w:val="000F675F"/>
    <w:rsid w:val="000F7243"/>
    <w:rsid w:val="000F760E"/>
    <w:rsid w:val="000F7F76"/>
    <w:rsid w:val="001005D7"/>
    <w:rsid w:val="001010DF"/>
    <w:rsid w:val="001015F2"/>
    <w:rsid w:val="0010187D"/>
    <w:rsid w:val="00101EF7"/>
    <w:rsid w:val="00101F63"/>
    <w:rsid w:val="00102D09"/>
    <w:rsid w:val="001032A1"/>
    <w:rsid w:val="00104124"/>
    <w:rsid w:val="0010443C"/>
    <w:rsid w:val="0010452A"/>
    <w:rsid w:val="0010485C"/>
    <w:rsid w:val="00104952"/>
    <w:rsid w:val="00105BF4"/>
    <w:rsid w:val="00105DB4"/>
    <w:rsid w:val="001064EC"/>
    <w:rsid w:val="00106DD2"/>
    <w:rsid w:val="0010774E"/>
    <w:rsid w:val="00110127"/>
    <w:rsid w:val="00110B8D"/>
    <w:rsid w:val="00110BF7"/>
    <w:rsid w:val="0011117C"/>
    <w:rsid w:val="001112F3"/>
    <w:rsid w:val="001117B9"/>
    <w:rsid w:val="00112ACD"/>
    <w:rsid w:val="0011368F"/>
    <w:rsid w:val="001139CD"/>
    <w:rsid w:val="00113C48"/>
    <w:rsid w:val="001141B4"/>
    <w:rsid w:val="00114554"/>
    <w:rsid w:val="0011462A"/>
    <w:rsid w:val="00115CC9"/>
    <w:rsid w:val="00115F9E"/>
    <w:rsid w:val="00116757"/>
    <w:rsid w:val="0011741E"/>
    <w:rsid w:val="00117B3B"/>
    <w:rsid w:val="001219E4"/>
    <w:rsid w:val="00121D3A"/>
    <w:rsid w:val="001227FA"/>
    <w:rsid w:val="00123E71"/>
    <w:rsid w:val="00124000"/>
    <w:rsid w:val="0012421D"/>
    <w:rsid w:val="0012470F"/>
    <w:rsid w:val="00126E8D"/>
    <w:rsid w:val="00127B79"/>
    <w:rsid w:val="001315D0"/>
    <w:rsid w:val="001323EF"/>
    <w:rsid w:val="00132564"/>
    <w:rsid w:val="0013256B"/>
    <w:rsid w:val="001330E2"/>
    <w:rsid w:val="0013419D"/>
    <w:rsid w:val="00134682"/>
    <w:rsid w:val="00135652"/>
    <w:rsid w:val="001356C3"/>
    <w:rsid w:val="001357E4"/>
    <w:rsid w:val="00135F4C"/>
    <w:rsid w:val="0013605A"/>
    <w:rsid w:val="0013616C"/>
    <w:rsid w:val="001366DC"/>
    <w:rsid w:val="00136A8F"/>
    <w:rsid w:val="00136B72"/>
    <w:rsid w:val="00136F38"/>
    <w:rsid w:val="0013738A"/>
    <w:rsid w:val="00140FAB"/>
    <w:rsid w:val="00141621"/>
    <w:rsid w:val="0014180F"/>
    <w:rsid w:val="001425DA"/>
    <w:rsid w:val="001426D7"/>
    <w:rsid w:val="00142805"/>
    <w:rsid w:val="001428AA"/>
    <w:rsid w:val="00142BB8"/>
    <w:rsid w:val="00143DEA"/>
    <w:rsid w:val="0014461B"/>
    <w:rsid w:val="00144A77"/>
    <w:rsid w:val="00144DFB"/>
    <w:rsid w:val="00145C18"/>
    <w:rsid w:val="0014638A"/>
    <w:rsid w:val="0014692C"/>
    <w:rsid w:val="00150263"/>
    <w:rsid w:val="0015108A"/>
    <w:rsid w:val="0015136C"/>
    <w:rsid w:val="00151AC0"/>
    <w:rsid w:val="00151B4D"/>
    <w:rsid w:val="00151DE8"/>
    <w:rsid w:val="001524CF"/>
    <w:rsid w:val="00153208"/>
    <w:rsid w:val="0015342F"/>
    <w:rsid w:val="00153B02"/>
    <w:rsid w:val="00153CC4"/>
    <w:rsid w:val="00153F21"/>
    <w:rsid w:val="001541FA"/>
    <w:rsid w:val="001549A0"/>
    <w:rsid w:val="001549D5"/>
    <w:rsid w:val="00154AC6"/>
    <w:rsid w:val="001553E9"/>
    <w:rsid w:val="0015593D"/>
    <w:rsid w:val="00156FB9"/>
    <w:rsid w:val="001575D2"/>
    <w:rsid w:val="001578D1"/>
    <w:rsid w:val="0016162E"/>
    <w:rsid w:val="00162481"/>
    <w:rsid w:val="00162CF3"/>
    <w:rsid w:val="00163A48"/>
    <w:rsid w:val="00164C3A"/>
    <w:rsid w:val="00165E87"/>
    <w:rsid w:val="00165F21"/>
    <w:rsid w:val="001662CE"/>
    <w:rsid w:val="00166758"/>
    <w:rsid w:val="00166D7B"/>
    <w:rsid w:val="00167130"/>
    <w:rsid w:val="00167366"/>
    <w:rsid w:val="00167D24"/>
    <w:rsid w:val="00171BE7"/>
    <w:rsid w:val="001728DE"/>
    <w:rsid w:val="00172AE9"/>
    <w:rsid w:val="00174123"/>
    <w:rsid w:val="00174B7A"/>
    <w:rsid w:val="00174EDE"/>
    <w:rsid w:val="00176C80"/>
    <w:rsid w:val="00177205"/>
    <w:rsid w:val="00177EA7"/>
    <w:rsid w:val="001800C9"/>
    <w:rsid w:val="0018140B"/>
    <w:rsid w:val="00181D73"/>
    <w:rsid w:val="00182C2C"/>
    <w:rsid w:val="0018333A"/>
    <w:rsid w:val="00183A52"/>
    <w:rsid w:val="0018420E"/>
    <w:rsid w:val="00184BC6"/>
    <w:rsid w:val="00185721"/>
    <w:rsid w:val="0018625D"/>
    <w:rsid w:val="001866BB"/>
    <w:rsid w:val="00187404"/>
    <w:rsid w:val="001903E7"/>
    <w:rsid w:val="001909EF"/>
    <w:rsid w:val="001918EA"/>
    <w:rsid w:val="00191A07"/>
    <w:rsid w:val="00193199"/>
    <w:rsid w:val="00193397"/>
    <w:rsid w:val="00195718"/>
    <w:rsid w:val="001968F8"/>
    <w:rsid w:val="001973F7"/>
    <w:rsid w:val="00197F98"/>
    <w:rsid w:val="001A138F"/>
    <w:rsid w:val="001A1B84"/>
    <w:rsid w:val="001A204D"/>
    <w:rsid w:val="001A2214"/>
    <w:rsid w:val="001A23E5"/>
    <w:rsid w:val="001A4ACF"/>
    <w:rsid w:val="001A552F"/>
    <w:rsid w:val="001A5EE3"/>
    <w:rsid w:val="001A73AC"/>
    <w:rsid w:val="001A7C63"/>
    <w:rsid w:val="001A7D74"/>
    <w:rsid w:val="001B04B4"/>
    <w:rsid w:val="001B0598"/>
    <w:rsid w:val="001B1573"/>
    <w:rsid w:val="001B211B"/>
    <w:rsid w:val="001B2D85"/>
    <w:rsid w:val="001B32CF"/>
    <w:rsid w:val="001B3E42"/>
    <w:rsid w:val="001B5035"/>
    <w:rsid w:val="001B54AA"/>
    <w:rsid w:val="001B5551"/>
    <w:rsid w:val="001B5B87"/>
    <w:rsid w:val="001B6463"/>
    <w:rsid w:val="001B6876"/>
    <w:rsid w:val="001B6FE7"/>
    <w:rsid w:val="001B7BDB"/>
    <w:rsid w:val="001B7C9B"/>
    <w:rsid w:val="001C002F"/>
    <w:rsid w:val="001C006D"/>
    <w:rsid w:val="001C0774"/>
    <w:rsid w:val="001C080F"/>
    <w:rsid w:val="001C14B6"/>
    <w:rsid w:val="001C1A82"/>
    <w:rsid w:val="001C1C83"/>
    <w:rsid w:val="001C2E33"/>
    <w:rsid w:val="001C3764"/>
    <w:rsid w:val="001C439A"/>
    <w:rsid w:val="001C441D"/>
    <w:rsid w:val="001C46EA"/>
    <w:rsid w:val="001C6C07"/>
    <w:rsid w:val="001C6F6D"/>
    <w:rsid w:val="001D069D"/>
    <w:rsid w:val="001D131E"/>
    <w:rsid w:val="001D1A6B"/>
    <w:rsid w:val="001D210B"/>
    <w:rsid w:val="001D29F0"/>
    <w:rsid w:val="001D2B4F"/>
    <w:rsid w:val="001D2C91"/>
    <w:rsid w:val="001D2FE6"/>
    <w:rsid w:val="001D364B"/>
    <w:rsid w:val="001D38C3"/>
    <w:rsid w:val="001D48AF"/>
    <w:rsid w:val="001D4C34"/>
    <w:rsid w:val="001D4D21"/>
    <w:rsid w:val="001D4EE5"/>
    <w:rsid w:val="001D5842"/>
    <w:rsid w:val="001D660A"/>
    <w:rsid w:val="001D6AF3"/>
    <w:rsid w:val="001D6B73"/>
    <w:rsid w:val="001D777B"/>
    <w:rsid w:val="001E07EF"/>
    <w:rsid w:val="001E0CD3"/>
    <w:rsid w:val="001E0D82"/>
    <w:rsid w:val="001E2095"/>
    <w:rsid w:val="001E24AC"/>
    <w:rsid w:val="001E2A8C"/>
    <w:rsid w:val="001E4FE5"/>
    <w:rsid w:val="001E5B8E"/>
    <w:rsid w:val="001E5D4B"/>
    <w:rsid w:val="001E6412"/>
    <w:rsid w:val="001E6A6D"/>
    <w:rsid w:val="001E74DE"/>
    <w:rsid w:val="001F001D"/>
    <w:rsid w:val="001F00EB"/>
    <w:rsid w:val="001F0D31"/>
    <w:rsid w:val="001F0D40"/>
    <w:rsid w:val="001F0ECE"/>
    <w:rsid w:val="001F3125"/>
    <w:rsid w:val="001F3E0C"/>
    <w:rsid w:val="001F5AC2"/>
    <w:rsid w:val="001F66B9"/>
    <w:rsid w:val="001F7112"/>
    <w:rsid w:val="00200B33"/>
    <w:rsid w:val="00201AA7"/>
    <w:rsid w:val="0020230C"/>
    <w:rsid w:val="00202A24"/>
    <w:rsid w:val="00202E10"/>
    <w:rsid w:val="00203772"/>
    <w:rsid w:val="002039FC"/>
    <w:rsid w:val="00203F0C"/>
    <w:rsid w:val="00203FAA"/>
    <w:rsid w:val="002040A6"/>
    <w:rsid w:val="0020417A"/>
    <w:rsid w:val="00204A30"/>
    <w:rsid w:val="00204F04"/>
    <w:rsid w:val="00205587"/>
    <w:rsid w:val="00205D85"/>
    <w:rsid w:val="0020674C"/>
    <w:rsid w:val="00206FBD"/>
    <w:rsid w:val="00207ECE"/>
    <w:rsid w:val="002116A8"/>
    <w:rsid w:val="00212480"/>
    <w:rsid w:val="002125EE"/>
    <w:rsid w:val="00213354"/>
    <w:rsid w:val="00213F35"/>
    <w:rsid w:val="00214044"/>
    <w:rsid w:val="00216B62"/>
    <w:rsid w:val="00217CED"/>
    <w:rsid w:val="0022122B"/>
    <w:rsid w:val="00221268"/>
    <w:rsid w:val="0022134B"/>
    <w:rsid w:val="0022221F"/>
    <w:rsid w:val="00222D39"/>
    <w:rsid w:val="0022305E"/>
    <w:rsid w:val="0022327C"/>
    <w:rsid w:val="0022410E"/>
    <w:rsid w:val="00225D0F"/>
    <w:rsid w:val="002263D9"/>
    <w:rsid w:val="002264A7"/>
    <w:rsid w:val="00226D35"/>
    <w:rsid w:val="00227178"/>
    <w:rsid w:val="0022781D"/>
    <w:rsid w:val="00227894"/>
    <w:rsid w:val="0023054A"/>
    <w:rsid w:val="00231025"/>
    <w:rsid w:val="00231073"/>
    <w:rsid w:val="00232558"/>
    <w:rsid w:val="0023292C"/>
    <w:rsid w:val="00232C2F"/>
    <w:rsid w:val="00233758"/>
    <w:rsid w:val="00233B06"/>
    <w:rsid w:val="002347DD"/>
    <w:rsid w:val="002348C4"/>
    <w:rsid w:val="002352B4"/>
    <w:rsid w:val="002359BF"/>
    <w:rsid w:val="00236A88"/>
    <w:rsid w:val="00236F58"/>
    <w:rsid w:val="002370CF"/>
    <w:rsid w:val="0023761E"/>
    <w:rsid w:val="00240C27"/>
    <w:rsid w:val="00241F11"/>
    <w:rsid w:val="002445A4"/>
    <w:rsid w:val="002448BC"/>
    <w:rsid w:val="00244CD5"/>
    <w:rsid w:val="00245713"/>
    <w:rsid w:val="00245937"/>
    <w:rsid w:val="00245B7C"/>
    <w:rsid w:val="00245EBF"/>
    <w:rsid w:val="00246366"/>
    <w:rsid w:val="002463E5"/>
    <w:rsid w:val="0025099C"/>
    <w:rsid w:val="00250DCF"/>
    <w:rsid w:val="00250E1F"/>
    <w:rsid w:val="00251696"/>
    <w:rsid w:val="00251C09"/>
    <w:rsid w:val="00251D44"/>
    <w:rsid w:val="00252B47"/>
    <w:rsid w:val="002534B2"/>
    <w:rsid w:val="00253FD4"/>
    <w:rsid w:val="00254E38"/>
    <w:rsid w:val="00255769"/>
    <w:rsid w:val="00255A81"/>
    <w:rsid w:val="00256568"/>
    <w:rsid w:val="002573CE"/>
    <w:rsid w:val="00257FCD"/>
    <w:rsid w:val="00260051"/>
    <w:rsid w:val="00260789"/>
    <w:rsid w:val="00260B8F"/>
    <w:rsid w:val="00262209"/>
    <w:rsid w:val="002635D3"/>
    <w:rsid w:val="002637EC"/>
    <w:rsid w:val="00263E55"/>
    <w:rsid w:val="00263FB5"/>
    <w:rsid w:val="00265D69"/>
    <w:rsid w:val="00267B7E"/>
    <w:rsid w:val="00267CE0"/>
    <w:rsid w:val="00267E6B"/>
    <w:rsid w:val="00267EB8"/>
    <w:rsid w:val="0027047A"/>
    <w:rsid w:val="0027063B"/>
    <w:rsid w:val="00270A43"/>
    <w:rsid w:val="00271541"/>
    <w:rsid w:val="00271AFE"/>
    <w:rsid w:val="002720FA"/>
    <w:rsid w:val="00272F5D"/>
    <w:rsid w:val="002731EB"/>
    <w:rsid w:val="002735BA"/>
    <w:rsid w:val="002739E8"/>
    <w:rsid w:val="00273BDD"/>
    <w:rsid w:val="00274121"/>
    <w:rsid w:val="00274481"/>
    <w:rsid w:val="00274AE3"/>
    <w:rsid w:val="0027632E"/>
    <w:rsid w:val="00276517"/>
    <w:rsid w:val="00277E8B"/>
    <w:rsid w:val="00280295"/>
    <w:rsid w:val="0028151C"/>
    <w:rsid w:val="002818BA"/>
    <w:rsid w:val="00282F16"/>
    <w:rsid w:val="002831F2"/>
    <w:rsid w:val="00284AF8"/>
    <w:rsid w:val="002854EE"/>
    <w:rsid w:val="002859E7"/>
    <w:rsid w:val="0028664D"/>
    <w:rsid w:val="002867F6"/>
    <w:rsid w:val="00287671"/>
    <w:rsid w:val="00287761"/>
    <w:rsid w:val="002878C9"/>
    <w:rsid w:val="00287CCD"/>
    <w:rsid w:val="00287F01"/>
    <w:rsid w:val="002905CF"/>
    <w:rsid w:val="00290951"/>
    <w:rsid w:val="00291361"/>
    <w:rsid w:val="00291D10"/>
    <w:rsid w:val="00291D3D"/>
    <w:rsid w:val="002924EC"/>
    <w:rsid w:val="0029300D"/>
    <w:rsid w:val="00293014"/>
    <w:rsid w:val="002936D4"/>
    <w:rsid w:val="00293919"/>
    <w:rsid w:val="002943B4"/>
    <w:rsid w:val="00294EA1"/>
    <w:rsid w:val="002959EE"/>
    <w:rsid w:val="00295DF5"/>
    <w:rsid w:val="00296AA7"/>
    <w:rsid w:val="0029722B"/>
    <w:rsid w:val="0029767D"/>
    <w:rsid w:val="002A00E3"/>
    <w:rsid w:val="002A0550"/>
    <w:rsid w:val="002A0B71"/>
    <w:rsid w:val="002A12EA"/>
    <w:rsid w:val="002A1644"/>
    <w:rsid w:val="002A18F9"/>
    <w:rsid w:val="002A19BB"/>
    <w:rsid w:val="002A4006"/>
    <w:rsid w:val="002A477D"/>
    <w:rsid w:val="002A4A0A"/>
    <w:rsid w:val="002A4AF9"/>
    <w:rsid w:val="002A529A"/>
    <w:rsid w:val="002A596D"/>
    <w:rsid w:val="002A6A4E"/>
    <w:rsid w:val="002A7724"/>
    <w:rsid w:val="002B0320"/>
    <w:rsid w:val="002B0E17"/>
    <w:rsid w:val="002B1F8F"/>
    <w:rsid w:val="002B30DD"/>
    <w:rsid w:val="002B388A"/>
    <w:rsid w:val="002B40A1"/>
    <w:rsid w:val="002B5B7C"/>
    <w:rsid w:val="002B6231"/>
    <w:rsid w:val="002B6E4C"/>
    <w:rsid w:val="002B7056"/>
    <w:rsid w:val="002B7516"/>
    <w:rsid w:val="002C0010"/>
    <w:rsid w:val="002C0169"/>
    <w:rsid w:val="002C0C17"/>
    <w:rsid w:val="002C127A"/>
    <w:rsid w:val="002C13EA"/>
    <w:rsid w:val="002C1F72"/>
    <w:rsid w:val="002C25CE"/>
    <w:rsid w:val="002C3580"/>
    <w:rsid w:val="002C394B"/>
    <w:rsid w:val="002C3B7D"/>
    <w:rsid w:val="002C4088"/>
    <w:rsid w:val="002C4092"/>
    <w:rsid w:val="002C4838"/>
    <w:rsid w:val="002C4CBE"/>
    <w:rsid w:val="002C5A0F"/>
    <w:rsid w:val="002C6482"/>
    <w:rsid w:val="002C6A16"/>
    <w:rsid w:val="002C78A9"/>
    <w:rsid w:val="002C7AE7"/>
    <w:rsid w:val="002D0DBB"/>
    <w:rsid w:val="002D12EA"/>
    <w:rsid w:val="002D1582"/>
    <w:rsid w:val="002D16CD"/>
    <w:rsid w:val="002D2232"/>
    <w:rsid w:val="002D2AFF"/>
    <w:rsid w:val="002D4644"/>
    <w:rsid w:val="002D47D8"/>
    <w:rsid w:val="002D4D28"/>
    <w:rsid w:val="002D5E09"/>
    <w:rsid w:val="002D5EF1"/>
    <w:rsid w:val="002D6788"/>
    <w:rsid w:val="002E1A31"/>
    <w:rsid w:val="002E2C7B"/>
    <w:rsid w:val="002E43EA"/>
    <w:rsid w:val="002E502E"/>
    <w:rsid w:val="002E5054"/>
    <w:rsid w:val="002E511C"/>
    <w:rsid w:val="002E5613"/>
    <w:rsid w:val="002E5F34"/>
    <w:rsid w:val="002E7EAE"/>
    <w:rsid w:val="002E7FCB"/>
    <w:rsid w:val="002F08FC"/>
    <w:rsid w:val="002F1065"/>
    <w:rsid w:val="002F146F"/>
    <w:rsid w:val="002F1A67"/>
    <w:rsid w:val="002F2AAE"/>
    <w:rsid w:val="002F3858"/>
    <w:rsid w:val="002F3A70"/>
    <w:rsid w:val="002F3ED8"/>
    <w:rsid w:val="002F40D6"/>
    <w:rsid w:val="002F45B3"/>
    <w:rsid w:val="002F4994"/>
    <w:rsid w:val="002F4A3E"/>
    <w:rsid w:val="002F4A78"/>
    <w:rsid w:val="002F4CD9"/>
    <w:rsid w:val="002F4E96"/>
    <w:rsid w:val="002F51FD"/>
    <w:rsid w:val="002F545D"/>
    <w:rsid w:val="002F5DFE"/>
    <w:rsid w:val="002F5ED5"/>
    <w:rsid w:val="002F608F"/>
    <w:rsid w:val="002F6504"/>
    <w:rsid w:val="002F6D2E"/>
    <w:rsid w:val="002F7B8A"/>
    <w:rsid w:val="002F7E05"/>
    <w:rsid w:val="003001F1"/>
    <w:rsid w:val="0030075E"/>
    <w:rsid w:val="00300CAF"/>
    <w:rsid w:val="00300E28"/>
    <w:rsid w:val="00300EAF"/>
    <w:rsid w:val="00301A8B"/>
    <w:rsid w:val="00301CF6"/>
    <w:rsid w:val="00301F3D"/>
    <w:rsid w:val="00302056"/>
    <w:rsid w:val="00303007"/>
    <w:rsid w:val="0030390A"/>
    <w:rsid w:val="00304219"/>
    <w:rsid w:val="003053A5"/>
    <w:rsid w:val="0030563A"/>
    <w:rsid w:val="00305795"/>
    <w:rsid w:val="00305DC0"/>
    <w:rsid w:val="003064AB"/>
    <w:rsid w:val="003064B9"/>
    <w:rsid w:val="003068FD"/>
    <w:rsid w:val="003078F6"/>
    <w:rsid w:val="00307FB1"/>
    <w:rsid w:val="003102B1"/>
    <w:rsid w:val="003112A4"/>
    <w:rsid w:val="003116AE"/>
    <w:rsid w:val="003122C7"/>
    <w:rsid w:val="0031235E"/>
    <w:rsid w:val="003124EC"/>
    <w:rsid w:val="0031287A"/>
    <w:rsid w:val="00312BE4"/>
    <w:rsid w:val="0031300A"/>
    <w:rsid w:val="00313EE6"/>
    <w:rsid w:val="0031460B"/>
    <w:rsid w:val="00314CCC"/>
    <w:rsid w:val="0031533E"/>
    <w:rsid w:val="00315585"/>
    <w:rsid w:val="00316459"/>
    <w:rsid w:val="003169BA"/>
    <w:rsid w:val="0031706E"/>
    <w:rsid w:val="00320EFA"/>
    <w:rsid w:val="00321864"/>
    <w:rsid w:val="00322315"/>
    <w:rsid w:val="00322801"/>
    <w:rsid w:val="0032294A"/>
    <w:rsid w:val="00322970"/>
    <w:rsid w:val="00322BC4"/>
    <w:rsid w:val="00323267"/>
    <w:rsid w:val="00323E5C"/>
    <w:rsid w:val="00323EEE"/>
    <w:rsid w:val="00324CFD"/>
    <w:rsid w:val="00325317"/>
    <w:rsid w:val="0032638C"/>
    <w:rsid w:val="0032694B"/>
    <w:rsid w:val="00326AC8"/>
    <w:rsid w:val="0032706B"/>
    <w:rsid w:val="0032747C"/>
    <w:rsid w:val="0033078D"/>
    <w:rsid w:val="00330CD8"/>
    <w:rsid w:val="0033111E"/>
    <w:rsid w:val="003317C1"/>
    <w:rsid w:val="00333FEE"/>
    <w:rsid w:val="00334135"/>
    <w:rsid w:val="00334195"/>
    <w:rsid w:val="003349C2"/>
    <w:rsid w:val="00334F2D"/>
    <w:rsid w:val="00335088"/>
    <w:rsid w:val="00337678"/>
    <w:rsid w:val="00340CFA"/>
    <w:rsid w:val="00341170"/>
    <w:rsid w:val="003414B3"/>
    <w:rsid w:val="00341A5B"/>
    <w:rsid w:val="00341D20"/>
    <w:rsid w:val="00341D6E"/>
    <w:rsid w:val="00342F5D"/>
    <w:rsid w:val="0034378D"/>
    <w:rsid w:val="00343E1E"/>
    <w:rsid w:val="00343F87"/>
    <w:rsid w:val="0034460C"/>
    <w:rsid w:val="00344721"/>
    <w:rsid w:val="0034504F"/>
    <w:rsid w:val="003450AA"/>
    <w:rsid w:val="00345F5E"/>
    <w:rsid w:val="00346DD0"/>
    <w:rsid w:val="00347A76"/>
    <w:rsid w:val="00347CED"/>
    <w:rsid w:val="0035099B"/>
    <w:rsid w:val="0035148A"/>
    <w:rsid w:val="003515BD"/>
    <w:rsid w:val="00351D0E"/>
    <w:rsid w:val="003523A5"/>
    <w:rsid w:val="00353698"/>
    <w:rsid w:val="003537D9"/>
    <w:rsid w:val="00354E8C"/>
    <w:rsid w:val="00355423"/>
    <w:rsid w:val="00355D7A"/>
    <w:rsid w:val="00355FBB"/>
    <w:rsid w:val="00357383"/>
    <w:rsid w:val="00357E5F"/>
    <w:rsid w:val="00360DAA"/>
    <w:rsid w:val="00361BCC"/>
    <w:rsid w:val="003622E1"/>
    <w:rsid w:val="00362ABD"/>
    <w:rsid w:val="003634E4"/>
    <w:rsid w:val="003648BA"/>
    <w:rsid w:val="00364BA9"/>
    <w:rsid w:val="00364D94"/>
    <w:rsid w:val="00366016"/>
    <w:rsid w:val="00366C05"/>
    <w:rsid w:val="0036704D"/>
    <w:rsid w:val="003675DD"/>
    <w:rsid w:val="0037057A"/>
    <w:rsid w:val="00370A10"/>
    <w:rsid w:val="00370BEB"/>
    <w:rsid w:val="00370C8B"/>
    <w:rsid w:val="00371600"/>
    <w:rsid w:val="00371753"/>
    <w:rsid w:val="00372B09"/>
    <w:rsid w:val="00373BDF"/>
    <w:rsid w:val="00373CC5"/>
    <w:rsid w:val="00373E47"/>
    <w:rsid w:val="003742B1"/>
    <w:rsid w:val="0037491A"/>
    <w:rsid w:val="00374CC4"/>
    <w:rsid w:val="0037613A"/>
    <w:rsid w:val="0037749F"/>
    <w:rsid w:val="0038006C"/>
    <w:rsid w:val="00380529"/>
    <w:rsid w:val="003805A3"/>
    <w:rsid w:val="003807A0"/>
    <w:rsid w:val="00380B77"/>
    <w:rsid w:val="00381048"/>
    <w:rsid w:val="00381E69"/>
    <w:rsid w:val="00382170"/>
    <w:rsid w:val="0038264D"/>
    <w:rsid w:val="003826B5"/>
    <w:rsid w:val="00382BA2"/>
    <w:rsid w:val="0038401A"/>
    <w:rsid w:val="00384105"/>
    <w:rsid w:val="00385406"/>
    <w:rsid w:val="0038588E"/>
    <w:rsid w:val="003863C9"/>
    <w:rsid w:val="00386766"/>
    <w:rsid w:val="00386799"/>
    <w:rsid w:val="00386BEB"/>
    <w:rsid w:val="00387B49"/>
    <w:rsid w:val="00390800"/>
    <w:rsid w:val="003918DC"/>
    <w:rsid w:val="0039227F"/>
    <w:rsid w:val="00392507"/>
    <w:rsid w:val="00393F22"/>
    <w:rsid w:val="003940CD"/>
    <w:rsid w:val="00394485"/>
    <w:rsid w:val="00394B0E"/>
    <w:rsid w:val="00394DF4"/>
    <w:rsid w:val="00394FFD"/>
    <w:rsid w:val="00395362"/>
    <w:rsid w:val="00395718"/>
    <w:rsid w:val="00395B87"/>
    <w:rsid w:val="00396715"/>
    <w:rsid w:val="00397375"/>
    <w:rsid w:val="0039745F"/>
    <w:rsid w:val="003A0450"/>
    <w:rsid w:val="003A048A"/>
    <w:rsid w:val="003A0C89"/>
    <w:rsid w:val="003A20ED"/>
    <w:rsid w:val="003A358F"/>
    <w:rsid w:val="003A3727"/>
    <w:rsid w:val="003A3826"/>
    <w:rsid w:val="003A3D9E"/>
    <w:rsid w:val="003A4854"/>
    <w:rsid w:val="003A4EEF"/>
    <w:rsid w:val="003A53E2"/>
    <w:rsid w:val="003A5575"/>
    <w:rsid w:val="003A5659"/>
    <w:rsid w:val="003A5B25"/>
    <w:rsid w:val="003A5C01"/>
    <w:rsid w:val="003A5F71"/>
    <w:rsid w:val="003A61B9"/>
    <w:rsid w:val="003A7610"/>
    <w:rsid w:val="003A7750"/>
    <w:rsid w:val="003A7D66"/>
    <w:rsid w:val="003A7D71"/>
    <w:rsid w:val="003B073D"/>
    <w:rsid w:val="003B1044"/>
    <w:rsid w:val="003B1264"/>
    <w:rsid w:val="003B15BE"/>
    <w:rsid w:val="003B1880"/>
    <w:rsid w:val="003B1A88"/>
    <w:rsid w:val="003B2887"/>
    <w:rsid w:val="003B2E16"/>
    <w:rsid w:val="003B2F19"/>
    <w:rsid w:val="003B2F56"/>
    <w:rsid w:val="003B4742"/>
    <w:rsid w:val="003B51F0"/>
    <w:rsid w:val="003B68B6"/>
    <w:rsid w:val="003B7147"/>
    <w:rsid w:val="003B7D85"/>
    <w:rsid w:val="003C0373"/>
    <w:rsid w:val="003C03FD"/>
    <w:rsid w:val="003C0A98"/>
    <w:rsid w:val="003C1278"/>
    <w:rsid w:val="003C2380"/>
    <w:rsid w:val="003C256C"/>
    <w:rsid w:val="003C2623"/>
    <w:rsid w:val="003C2E43"/>
    <w:rsid w:val="003C3486"/>
    <w:rsid w:val="003C35E2"/>
    <w:rsid w:val="003C3926"/>
    <w:rsid w:val="003C3DE5"/>
    <w:rsid w:val="003C57A5"/>
    <w:rsid w:val="003C5928"/>
    <w:rsid w:val="003C5B8D"/>
    <w:rsid w:val="003C6BD8"/>
    <w:rsid w:val="003C6E21"/>
    <w:rsid w:val="003D0A08"/>
    <w:rsid w:val="003D129E"/>
    <w:rsid w:val="003D1353"/>
    <w:rsid w:val="003D18CE"/>
    <w:rsid w:val="003D2637"/>
    <w:rsid w:val="003D27C3"/>
    <w:rsid w:val="003D2D41"/>
    <w:rsid w:val="003D37FF"/>
    <w:rsid w:val="003D5280"/>
    <w:rsid w:val="003D56D7"/>
    <w:rsid w:val="003D5C71"/>
    <w:rsid w:val="003D69C8"/>
    <w:rsid w:val="003D7E98"/>
    <w:rsid w:val="003E02FB"/>
    <w:rsid w:val="003E1537"/>
    <w:rsid w:val="003E34E5"/>
    <w:rsid w:val="003E350B"/>
    <w:rsid w:val="003E402A"/>
    <w:rsid w:val="003E5628"/>
    <w:rsid w:val="003E6035"/>
    <w:rsid w:val="003E62DA"/>
    <w:rsid w:val="003E6B84"/>
    <w:rsid w:val="003E763C"/>
    <w:rsid w:val="003F0A3C"/>
    <w:rsid w:val="003F24F0"/>
    <w:rsid w:val="003F2AA0"/>
    <w:rsid w:val="003F2DDA"/>
    <w:rsid w:val="003F2F49"/>
    <w:rsid w:val="003F3C80"/>
    <w:rsid w:val="003F4F33"/>
    <w:rsid w:val="003F5DC4"/>
    <w:rsid w:val="003F7795"/>
    <w:rsid w:val="004000DA"/>
    <w:rsid w:val="00400350"/>
    <w:rsid w:val="00400426"/>
    <w:rsid w:val="00400B19"/>
    <w:rsid w:val="00401372"/>
    <w:rsid w:val="00401EB3"/>
    <w:rsid w:val="00402683"/>
    <w:rsid w:val="004037E9"/>
    <w:rsid w:val="00403B74"/>
    <w:rsid w:val="00403D81"/>
    <w:rsid w:val="00403FBB"/>
    <w:rsid w:val="004045CB"/>
    <w:rsid w:val="00404CD7"/>
    <w:rsid w:val="00404DA8"/>
    <w:rsid w:val="00405826"/>
    <w:rsid w:val="00405FAD"/>
    <w:rsid w:val="00406329"/>
    <w:rsid w:val="00406366"/>
    <w:rsid w:val="00410C33"/>
    <w:rsid w:val="00411273"/>
    <w:rsid w:val="004112BC"/>
    <w:rsid w:val="00411492"/>
    <w:rsid w:val="00412E9E"/>
    <w:rsid w:val="00413C2B"/>
    <w:rsid w:val="00415216"/>
    <w:rsid w:val="0041529C"/>
    <w:rsid w:val="004159B7"/>
    <w:rsid w:val="00416652"/>
    <w:rsid w:val="004168AA"/>
    <w:rsid w:val="00416F46"/>
    <w:rsid w:val="004175F3"/>
    <w:rsid w:val="00417B89"/>
    <w:rsid w:val="00420CE6"/>
    <w:rsid w:val="00421089"/>
    <w:rsid w:val="004212F9"/>
    <w:rsid w:val="00421DEE"/>
    <w:rsid w:val="00421ED5"/>
    <w:rsid w:val="00422338"/>
    <w:rsid w:val="00422BD0"/>
    <w:rsid w:val="0042302E"/>
    <w:rsid w:val="00423C3C"/>
    <w:rsid w:val="0042547E"/>
    <w:rsid w:val="004254E5"/>
    <w:rsid w:val="00425C81"/>
    <w:rsid w:val="00426DB3"/>
    <w:rsid w:val="004305C8"/>
    <w:rsid w:val="00431B06"/>
    <w:rsid w:val="00432E34"/>
    <w:rsid w:val="00432E49"/>
    <w:rsid w:val="0043408F"/>
    <w:rsid w:val="0043509A"/>
    <w:rsid w:val="004360CD"/>
    <w:rsid w:val="004371CE"/>
    <w:rsid w:val="00437E5F"/>
    <w:rsid w:val="00442080"/>
    <w:rsid w:val="00442B18"/>
    <w:rsid w:val="00443460"/>
    <w:rsid w:val="0044423F"/>
    <w:rsid w:val="00444ED1"/>
    <w:rsid w:val="00445799"/>
    <w:rsid w:val="00446652"/>
    <w:rsid w:val="004468C2"/>
    <w:rsid w:val="004468D7"/>
    <w:rsid w:val="00446E2F"/>
    <w:rsid w:val="00447FCA"/>
    <w:rsid w:val="00450297"/>
    <w:rsid w:val="0045044F"/>
    <w:rsid w:val="00450BE9"/>
    <w:rsid w:val="00453D5A"/>
    <w:rsid w:val="004548D5"/>
    <w:rsid w:val="00454B3B"/>
    <w:rsid w:val="00454D7F"/>
    <w:rsid w:val="004554A4"/>
    <w:rsid w:val="00456E62"/>
    <w:rsid w:val="004571EF"/>
    <w:rsid w:val="00457B72"/>
    <w:rsid w:val="00460E89"/>
    <w:rsid w:val="004612A7"/>
    <w:rsid w:val="004620E3"/>
    <w:rsid w:val="00462487"/>
    <w:rsid w:val="0046257B"/>
    <w:rsid w:val="0046350F"/>
    <w:rsid w:val="004642CF"/>
    <w:rsid w:val="00464A40"/>
    <w:rsid w:val="00464F51"/>
    <w:rsid w:val="004668CC"/>
    <w:rsid w:val="00466977"/>
    <w:rsid w:val="00466D1E"/>
    <w:rsid w:val="0046718B"/>
    <w:rsid w:val="00470537"/>
    <w:rsid w:val="0047063F"/>
    <w:rsid w:val="004710FD"/>
    <w:rsid w:val="00471C9D"/>
    <w:rsid w:val="00471EFE"/>
    <w:rsid w:val="004725CE"/>
    <w:rsid w:val="004727F9"/>
    <w:rsid w:val="00472FEF"/>
    <w:rsid w:val="004731E8"/>
    <w:rsid w:val="00473415"/>
    <w:rsid w:val="0047347A"/>
    <w:rsid w:val="0047359B"/>
    <w:rsid w:val="00475228"/>
    <w:rsid w:val="00475468"/>
    <w:rsid w:val="004764BB"/>
    <w:rsid w:val="004770E1"/>
    <w:rsid w:val="004774E8"/>
    <w:rsid w:val="00477E5C"/>
    <w:rsid w:val="00480BB6"/>
    <w:rsid w:val="00485AFF"/>
    <w:rsid w:val="00485C6A"/>
    <w:rsid w:val="0048631A"/>
    <w:rsid w:val="00487DF6"/>
    <w:rsid w:val="00490589"/>
    <w:rsid w:val="00490A03"/>
    <w:rsid w:val="00490D07"/>
    <w:rsid w:val="00491794"/>
    <w:rsid w:val="00491A7A"/>
    <w:rsid w:val="004933D3"/>
    <w:rsid w:val="004949F6"/>
    <w:rsid w:val="00494A52"/>
    <w:rsid w:val="00494B77"/>
    <w:rsid w:val="00496254"/>
    <w:rsid w:val="004966C2"/>
    <w:rsid w:val="00496E64"/>
    <w:rsid w:val="00497243"/>
    <w:rsid w:val="00497C76"/>
    <w:rsid w:val="004A0022"/>
    <w:rsid w:val="004A060A"/>
    <w:rsid w:val="004A060B"/>
    <w:rsid w:val="004A1736"/>
    <w:rsid w:val="004A1C9C"/>
    <w:rsid w:val="004A35AF"/>
    <w:rsid w:val="004A3CE3"/>
    <w:rsid w:val="004A3FFB"/>
    <w:rsid w:val="004A45A4"/>
    <w:rsid w:val="004A48B8"/>
    <w:rsid w:val="004A5AB7"/>
    <w:rsid w:val="004A60CC"/>
    <w:rsid w:val="004A6CDB"/>
    <w:rsid w:val="004A7269"/>
    <w:rsid w:val="004A7747"/>
    <w:rsid w:val="004B01F8"/>
    <w:rsid w:val="004B0D37"/>
    <w:rsid w:val="004B189F"/>
    <w:rsid w:val="004B2905"/>
    <w:rsid w:val="004B29D3"/>
    <w:rsid w:val="004B2BD6"/>
    <w:rsid w:val="004B460B"/>
    <w:rsid w:val="004B4FE5"/>
    <w:rsid w:val="004B5109"/>
    <w:rsid w:val="004B5AC2"/>
    <w:rsid w:val="004B6324"/>
    <w:rsid w:val="004B75A7"/>
    <w:rsid w:val="004B7D2D"/>
    <w:rsid w:val="004C0FA2"/>
    <w:rsid w:val="004C1740"/>
    <w:rsid w:val="004C1753"/>
    <w:rsid w:val="004C1CF2"/>
    <w:rsid w:val="004C1FC0"/>
    <w:rsid w:val="004C3BF4"/>
    <w:rsid w:val="004C446A"/>
    <w:rsid w:val="004C4968"/>
    <w:rsid w:val="004C4BA4"/>
    <w:rsid w:val="004C5054"/>
    <w:rsid w:val="004C55AE"/>
    <w:rsid w:val="004C5A1F"/>
    <w:rsid w:val="004C5B27"/>
    <w:rsid w:val="004C6548"/>
    <w:rsid w:val="004C6FD4"/>
    <w:rsid w:val="004C7766"/>
    <w:rsid w:val="004C79A7"/>
    <w:rsid w:val="004C7B79"/>
    <w:rsid w:val="004D04B2"/>
    <w:rsid w:val="004D1331"/>
    <w:rsid w:val="004D215B"/>
    <w:rsid w:val="004D28B1"/>
    <w:rsid w:val="004D360A"/>
    <w:rsid w:val="004D371D"/>
    <w:rsid w:val="004D683B"/>
    <w:rsid w:val="004D6E2E"/>
    <w:rsid w:val="004E0879"/>
    <w:rsid w:val="004E0B36"/>
    <w:rsid w:val="004E1701"/>
    <w:rsid w:val="004E21AC"/>
    <w:rsid w:val="004E22A1"/>
    <w:rsid w:val="004E4074"/>
    <w:rsid w:val="004E44C6"/>
    <w:rsid w:val="004E454C"/>
    <w:rsid w:val="004E4D51"/>
    <w:rsid w:val="004E51BA"/>
    <w:rsid w:val="004E55C4"/>
    <w:rsid w:val="004E5651"/>
    <w:rsid w:val="004E6116"/>
    <w:rsid w:val="004E6534"/>
    <w:rsid w:val="004E6ED4"/>
    <w:rsid w:val="004E71CA"/>
    <w:rsid w:val="004E7536"/>
    <w:rsid w:val="004F17F5"/>
    <w:rsid w:val="004F1926"/>
    <w:rsid w:val="004F1A72"/>
    <w:rsid w:val="004F2130"/>
    <w:rsid w:val="004F3269"/>
    <w:rsid w:val="004F33FF"/>
    <w:rsid w:val="004F4156"/>
    <w:rsid w:val="004F42CD"/>
    <w:rsid w:val="004F49E7"/>
    <w:rsid w:val="004F4B38"/>
    <w:rsid w:val="004F4B78"/>
    <w:rsid w:val="004F6AF8"/>
    <w:rsid w:val="004F7A50"/>
    <w:rsid w:val="004F7D99"/>
    <w:rsid w:val="005004C2"/>
    <w:rsid w:val="005008C7"/>
    <w:rsid w:val="00501014"/>
    <w:rsid w:val="0050114C"/>
    <w:rsid w:val="0050126F"/>
    <w:rsid w:val="00501B10"/>
    <w:rsid w:val="005020D5"/>
    <w:rsid w:val="0050432E"/>
    <w:rsid w:val="00504A23"/>
    <w:rsid w:val="00504A69"/>
    <w:rsid w:val="00504AF7"/>
    <w:rsid w:val="005057BA"/>
    <w:rsid w:val="00505C7C"/>
    <w:rsid w:val="005068BB"/>
    <w:rsid w:val="00507328"/>
    <w:rsid w:val="005073B0"/>
    <w:rsid w:val="005076DE"/>
    <w:rsid w:val="00507720"/>
    <w:rsid w:val="00507794"/>
    <w:rsid w:val="00507B18"/>
    <w:rsid w:val="00511C15"/>
    <w:rsid w:val="00511E98"/>
    <w:rsid w:val="00511F3D"/>
    <w:rsid w:val="00512044"/>
    <w:rsid w:val="0051205A"/>
    <w:rsid w:val="0051224F"/>
    <w:rsid w:val="0051232D"/>
    <w:rsid w:val="00512BA8"/>
    <w:rsid w:val="00512E66"/>
    <w:rsid w:val="00512F95"/>
    <w:rsid w:val="0051322A"/>
    <w:rsid w:val="005139C1"/>
    <w:rsid w:val="00513F96"/>
    <w:rsid w:val="0051430C"/>
    <w:rsid w:val="00514AB0"/>
    <w:rsid w:val="0051598F"/>
    <w:rsid w:val="00516CA1"/>
    <w:rsid w:val="0052043E"/>
    <w:rsid w:val="00520B04"/>
    <w:rsid w:val="00520F36"/>
    <w:rsid w:val="005225C6"/>
    <w:rsid w:val="00522958"/>
    <w:rsid w:val="005229A7"/>
    <w:rsid w:val="0052394E"/>
    <w:rsid w:val="00524619"/>
    <w:rsid w:val="00524892"/>
    <w:rsid w:val="0052489C"/>
    <w:rsid w:val="00524E86"/>
    <w:rsid w:val="00525665"/>
    <w:rsid w:val="00525B49"/>
    <w:rsid w:val="00525C24"/>
    <w:rsid w:val="0052603D"/>
    <w:rsid w:val="0052637B"/>
    <w:rsid w:val="00526F5A"/>
    <w:rsid w:val="005274C0"/>
    <w:rsid w:val="005275FA"/>
    <w:rsid w:val="00527A14"/>
    <w:rsid w:val="00527CBF"/>
    <w:rsid w:val="00527CFF"/>
    <w:rsid w:val="0053095B"/>
    <w:rsid w:val="00530982"/>
    <w:rsid w:val="00530C4A"/>
    <w:rsid w:val="00530EB0"/>
    <w:rsid w:val="00531844"/>
    <w:rsid w:val="00531A0B"/>
    <w:rsid w:val="00531C62"/>
    <w:rsid w:val="00531D8A"/>
    <w:rsid w:val="00531DD6"/>
    <w:rsid w:val="00532C38"/>
    <w:rsid w:val="00532D4E"/>
    <w:rsid w:val="00532DFD"/>
    <w:rsid w:val="00533124"/>
    <w:rsid w:val="00533B01"/>
    <w:rsid w:val="00534B91"/>
    <w:rsid w:val="00535172"/>
    <w:rsid w:val="0053644C"/>
    <w:rsid w:val="005367A6"/>
    <w:rsid w:val="0054057E"/>
    <w:rsid w:val="0054076C"/>
    <w:rsid w:val="00540A76"/>
    <w:rsid w:val="005428B8"/>
    <w:rsid w:val="00542DC1"/>
    <w:rsid w:val="00543079"/>
    <w:rsid w:val="00543F38"/>
    <w:rsid w:val="005440D8"/>
    <w:rsid w:val="00545387"/>
    <w:rsid w:val="00546B63"/>
    <w:rsid w:val="00546E14"/>
    <w:rsid w:val="005470E8"/>
    <w:rsid w:val="0054726B"/>
    <w:rsid w:val="005503F5"/>
    <w:rsid w:val="005530BE"/>
    <w:rsid w:val="00553606"/>
    <w:rsid w:val="00553AEA"/>
    <w:rsid w:val="00553DB6"/>
    <w:rsid w:val="00554088"/>
    <w:rsid w:val="00554DC7"/>
    <w:rsid w:val="00555F8D"/>
    <w:rsid w:val="00555FC2"/>
    <w:rsid w:val="00557111"/>
    <w:rsid w:val="00560649"/>
    <w:rsid w:val="005607C6"/>
    <w:rsid w:val="00560B14"/>
    <w:rsid w:val="00561B52"/>
    <w:rsid w:val="00564005"/>
    <w:rsid w:val="00565D6B"/>
    <w:rsid w:val="00565E76"/>
    <w:rsid w:val="0056692D"/>
    <w:rsid w:val="00566C21"/>
    <w:rsid w:val="00567068"/>
    <w:rsid w:val="00567BEB"/>
    <w:rsid w:val="00570988"/>
    <w:rsid w:val="00570F37"/>
    <w:rsid w:val="00571195"/>
    <w:rsid w:val="005713DA"/>
    <w:rsid w:val="005714C8"/>
    <w:rsid w:val="00571C11"/>
    <w:rsid w:val="00572500"/>
    <w:rsid w:val="00572A68"/>
    <w:rsid w:val="00572EA6"/>
    <w:rsid w:val="0057325B"/>
    <w:rsid w:val="005732E5"/>
    <w:rsid w:val="0057337E"/>
    <w:rsid w:val="00573C34"/>
    <w:rsid w:val="00573CC8"/>
    <w:rsid w:val="00573E77"/>
    <w:rsid w:val="005741C2"/>
    <w:rsid w:val="0057423D"/>
    <w:rsid w:val="00574B88"/>
    <w:rsid w:val="00575544"/>
    <w:rsid w:val="00575957"/>
    <w:rsid w:val="00576738"/>
    <w:rsid w:val="005767AF"/>
    <w:rsid w:val="005771D5"/>
    <w:rsid w:val="005776FD"/>
    <w:rsid w:val="00577C2F"/>
    <w:rsid w:val="0058012F"/>
    <w:rsid w:val="00580C30"/>
    <w:rsid w:val="00581731"/>
    <w:rsid w:val="00581969"/>
    <w:rsid w:val="00582E15"/>
    <w:rsid w:val="00582FA0"/>
    <w:rsid w:val="00584303"/>
    <w:rsid w:val="005846C0"/>
    <w:rsid w:val="005855D2"/>
    <w:rsid w:val="00585743"/>
    <w:rsid w:val="00586DC4"/>
    <w:rsid w:val="00587DD7"/>
    <w:rsid w:val="00587F84"/>
    <w:rsid w:val="0059045E"/>
    <w:rsid w:val="005910B2"/>
    <w:rsid w:val="00592342"/>
    <w:rsid w:val="00592BED"/>
    <w:rsid w:val="0059345A"/>
    <w:rsid w:val="0059358D"/>
    <w:rsid w:val="0059410E"/>
    <w:rsid w:val="00594BC5"/>
    <w:rsid w:val="00594DD2"/>
    <w:rsid w:val="00595C2F"/>
    <w:rsid w:val="005961E6"/>
    <w:rsid w:val="00596A1B"/>
    <w:rsid w:val="00597E9C"/>
    <w:rsid w:val="005A0699"/>
    <w:rsid w:val="005A0B63"/>
    <w:rsid w:val="005A2618"/>
    <w:rsid w:val="005A2E94"/>
    <w:rsid w:val="005A3187"/>
    <w:rsid w:val="005A39A0"/>
    <w:rsid w:val="005A4A28"/>
    <w:rsid w:val="005A4AE9"/>
    <w:rsid w:val="005A53F9"/>
    <w:rsid w:val="005A580E"/>
    <w:rsid w:val="005A5AAF"/>
    <w:rsid w:val="005A6269"/>
    <w:rsid w:val="005B0082"/>
    <w:rsid w:val="005B009B"/>
    <w:rsid w:val="005B02E9"/>
    <w:rsid w:val="005B04CC"/>
    <w:rsid w:val="005B0CE9"/>
    <w:rsid w:val="005B1148"/>
    <w:rsid w:val="005B22FD"/>
    <w:rsid w:val="005B319C"/>
    <w:rsid w:val="005B3342"/>
    <w:rsid w:val="005B351E"/>
    <w:rsid w:val="005B386D"/>
    <w:rsid w:val="005B458A"/>
    <w:rsid w:val="005B5747"/>
    <w:rsid w:val="005B6CF2"/>
    <w:rsid w:val="005C0CB5"/>
    <w:rsid w:val="005C0F07"/>
    <w:rsid w:val="005C2A7F"/>
    <w:rsid w:val="005C3224"/>
    <w:rsid w:val="005C4EBB"/>
    <w:rsid w:val="005C54C4"/>
    <w:rsid w:val="005C55B6"/>
    <w:rsid w:val="005C5E55"/>
    <w:rsid w:val="005C6301"/>
    <w:rsid w:val="005C7574"/>
    <w:rsid w:val="005C7664"/>
    <w:rsid w:val="005D0AF6"/>
    <w:rsid w:val="005D1566"/>
    <w:rsid w:val="005D1ADD"/>
    <w:rsid w:val="005D47B6"/>
    <w:rsid w:val="005D4A71"/>
    <w:rsid w:val="005D5161"/>
    <w:rsid w:val="005D5D17"/>
    <w:rsid w:val="005D5D55"/>
    <w:rsid w:val="005D686C"/>
    <w:rsid w:val="005D68AF"/>
    <w:rsid w:val="005D6A1E"/>
    <w:rsid w:val="005D7556"/>
    <w:rsid w:val="005D7A98"/>
    <w:rsid w:val="005D7F8E"/>
    <w:rsid w:val="005E02AB"/>
    <w:rsid w:val="005E02FE"/>
    <w:rsid w:val="005E1248"/>
    <w:rsid w:val="005E16EF"/>
    <w:rsid w:val="005E223D"/>
    <w:rsid w:val="005E2BD2"/>
    <w:rsid w:val="005E2E84"/>
    <w:rsid w:val="005E38D6"/>
    <w:rsid w:val="005E4267"/>
    <w:rsid w:val="005E4BEB"/>
    <w:rsid w:val="005E502D"/>
    <w:rsid w:val="005E5924"/>
    <w:rsid w:val="005E6504"/>
    <w:rsid w:val="005E7997"/>
    <w:rsid w:val="005F0BB0"/>
    <w:rsid w:val="005F17C2"/>
    <w:rsid w:val="005F347B"/>
    <w:rsid w:val="005F3499"/>
    <w:rsid w:val="005F3676"/>
    <w:rsid w:val="005F3C8F"/>
    <w:rsid w:val="005F3DEE"/>
    <w:rsid w:val="005F407D"/>
    <w:rsid w:val="005F43B8"/>
    <w:rsid w:val="005F4B2D"/>
    <w:rsid w:val="005F52B4"/>
    <w:rsid w:val="005F6669"/>
    <w:rsid w:val="005F69E4"/>
    <w:rsid w:val="005F711E"/>
    <w:rsid w:val="005F7857"/>
    <w:rsid w:val="006004AB"/>
    <w:rsid w:val="00601455"/>
    <w:rsid w:val="00601629"/>
    <w:rsid w:val="00602990"/>
    <w:rsid w:val="006035E3"/>
    <w:rsid w:val="00604B21"/>
    <w:rsid w:val="00604D50"/>
    <w:rsid w:val="00605318"/>
    <w:rsid w:val="00605608"/>
    <w:rsid w:val="00606CCD"/>
    <w:rsid w:val="00607101"/>
    <w:rsid w:val="006074E5"/>
    <w:rsid w:val="0060777D"/>
    <w:rsid w:val="00610614"/>
    <w:rsid w:val="00610895"/>
    <w:rsid w:val="0061199D"/>
    <w:rsid w:val="00611A73"/>
    <w:rsid w:val="00611AAC"/>
    <w:rsid w:val="00612297"/>
    <w:rsid w:val="0061313C"/>
    <w:rsid w:val="00613BBA"/>
    <w:rsid w:val="00614130"/>
    <w:rsid w:val="006148F7"/>
    <w:rsid w:val="0061503D"/>
    <w:rsid w:val="00615B0A"/>
    <w:rsid w:val="00616258"/>
    <w:rsid w:val="006165CA"/>
    <w:rsid w:val="006167BE"/>
    <w:rsid w:val="006213CA"/>
    <w:rsid w:val="006216EC"/>
    <w:rsid w:val="0062180F"/>
    <w:rsid w:val="00622352"/>
    <w:rsid w:val="00622C75"/>
    <w:rsid w:val="00623296"/>
    <w:rsid w:val="0062390D"/>
    <w:rsid w:val="00624392"/>
    <w:rsid w:val="00624BED"/>
    <w:rsid w:val="00624F0C"/>
    <w:rsid w:val="00625BA4"/>
    <w:rsid w:val="00625F3D"/>
    <w:rsid w:val="006262AF"/>
    <w:rsid w:val="00626AA9"/>
    <w:rsid w:val="006271C7"/>
    <w:rsid w:val="006274DA"/>
    <w:rsid w:val="006277D9"/>
    <w:rsid w:val="00627DDB"/>
    <w:rsid w:val="00630219"/>
    <w:rsid w:val="00630D5D"/>
    <w:rsid w:val="00631612"/>
    <w:rsid w:val="00631F5A"/>
    <w:rsid w:val="006320BB"/>
    <w:rsid w:val="00632183"/>
    <w:rsid w:val="00632723"/>
    <w:rsid w:val="00632CD1"/>
    <w:rsid w:val="00633C40"/>
    <w:rsid w:val="00633F7F"/>
    <w:rsid w:val="006346B1"/>
    <w:rsid w:val="006346F8"/>
    <w:rsid w:val="0063471A"/>
    <w:rsid w:val="00634B49"/>
    <w:rsid w:val="00634D1B"/>
    <w:rsid w:val="00634FAE"/>
    <w:rsid w:val="006355F2"/>
    <w:rsid w:val="00636430"/>
    <w:rsid w:val="00636892"/>
    <w:rsid w:val="00636DCF"/>
    <w:rsid w:val="006408D2"/>
    <w:rsid w:val="0064164F"/>
    <w:rsid w:val="006418C8"/>
    <w:rsid w:val="00642605"/>
    <w:rsid w:val="00642A73"/>
    <w:rsid w:val="0064310F"/>
    <w:rsid w:val="00643CF4"/>
    <w:rsid w:val="00644476"/>
    <w:rsid w:val="0064469A"/>
    <w:rsid w:val="00644BDB"/>
    <w:rsid w:val="00645A05"/>
    <w:rsid w:val="00645CF7"/>
    <w:rsid w:val="00646A79"/>
    <w:rsid w:val="006476FC"/>
    <w:rsid w:val="00650790"/>
    <w:rsid w:val="0065193F"/>
    <w:rsid w:val="00651951"/>
    <w:rsid w:val="00652CA2"/>
    <w:rsid w:val="00652F97"/>
    <w:rsid w:val="006534A9"/>
    <w:rsid w:val="00653C04"/>
    <w:rsid w:val="0065408A"/>
    <w:rsid w:val="0065457C"/>
    <w:rsid w:val="00655261"/>
    <w:rsid w:val="00655D9A"/>
    <w:rsid w:val="006565F8"/>
    <w:rsid w:val="00656BF2"/>
    <w:rsid w:val="0066003D"/>
    <w:rsid w:val="00660481"/>
    <w:rsid w:val="00660CDE"/>
    <w:rsid w:val="00661C74"/>
    <w:rsid w:val="0066213C"/>
    <w:rsid w:val="006624A6"/>
    <w:rsid w:val="00662605"/>
    <w:rsid w:val="00662EBC"/>
    <w:rsid w:val="00663395"/>
    <w:rsid w:val="00666C40"/>
    <w:rsid w:val="00667699"/>
    <w:rsid w:val="0066780F"/>
    <w:rsid w:val="00667FDE"/>
    <w:rsid w:val="0067059E"/>
    <w:rsid w:val="00670EF7"/>
    <w:rsid w:val="00671336"/>
    <w:rsid w:val="0067193D"/>
    <w:rsid w:val="00671B46"/>
    <w:rsid w:val="00672076"/>
    <w:rsid w:val="006725C5"/>
    <w:rsid w:val="00673123"/>
    <w:rsid w:val="00673686"/>
    <w:rsid w:val="00675141"/>
    <w:rsid w:val="006763C2"/>
    <w:rsid w:val="00677BAE"/>
    <w:rsid w:val="00677C19"/>
    <w:rsid w:val="00680292"/>
    <w:rsid w:val="0068143B"/>
    <w:rsid w:val="0068174A"/>
    <w:rsid w:val="006837FF"/>
    <w:rsid w:val="0068381F"/>
    <w:rsid w:val="00683E7B"/>
    <w:rsid w:val="00683FA7"/>
    <w:rsid w:val="00685289"/>
    <w:rsid w:val="00687828"/>
    <w:rsid w:val="00687CB3"/>
    <w:rsid w:val="0069011C"/>
    <w:rsid w:val="00690648"/>
    <w:rsid w:val="00692B7A"/>
    <w:rsid w:val="00693468"/>
    <w:rsid w:val="0069375D"/>
    <w:rsid w:val="00694AEC"/>
    <w:rsid w:val="00695768"/>
    <w:rsid w:val="00695CFA"/>
    <w:rsid w:val="00696042"/>
    <w:rsid w:val="006963A9"/>
    <w:rsid w:val="00696D44"/>
    <w:rsid w:val="00696D70"/>
    <w:rsid w:val="0069707E"/>
    <w:rsid w:val="00697136"/>
    <w:rsid w:val="00697246"/>
    <w:rsid w:val="006A01DC"/>
    <w:rsid w:val="006A12A2"/>
    <w:rsid w:val="006A1D87"/>
    <w:rsid w:val="006A1FC7"/>
    <w:rsid w:val="006A2AB5"/>
    <w:rsid w:val="006A42B9"/>
    <w:rsid w:val="006A44C6"/>
    <w:rsid w:val="006A4D02"/>
    <w:rsid w:val="006A5AB7"/>
    <w:rsid w:val="006A5DBC"/>
    <w:rsid w:val="006A5E68"/>
    <w:rsid w:val="006A6040"/>
    <w:rsid w:val="006B07E8"/>
    <w:rsid w:val="006B0A6C"/>
    <w:rsid w:val="006B0EEC"/>
    <w:rsid w:val="006B17A5"/>
    <w:rsid w:val="006B17F2"/>
    <w:rsid w:val="006B3313"/>
    <w:rsid w:val="006B37BC"/>
    <w:rsid w:val="006B3CE6"/>
    <w:rsid w:val="006B4949"/>
    <w:rsid w:val="006B4EAE"/>
    <w:rsid w:val="006B5486"/>
    <w:rsid w:val="006B65E5"/>
    <w:rsid w:val="006B6FD6"/>
    <w:rsid w:val="006B708B"/>
    <w:rsid w:val="006B7408"/>
    <w:rsid w:val="006C145D"/>
    <w:rsid w:val="006C15D5"/>
    <w:rsid w:val="006C1635"/>
    <w:rsid w:val="006C2155"/>
    <w:rsid w:val="006C319B"/>
    <w:rsid w:val="006C4985"/>
    <w:rsid w:val="006C56CF"/>
    <w:rsid w:val="006C5867"/>
    <w:rsid w:val="006C589B"/>
    <w:rsid w:val="006C5DBC"/>
    <w:rsid w:val="006C63FC"/>
    <w:rsid w:val="006C6423"/>
    <w:rsid w:val="006C775E"/>
    <w:rsid w:val="006C79F6"/>
    <w:rsid w:val="006C7FD5"/>
    <w:rsid w:val="006D0B88"/>
    <w:rsid w:val="006D11F6"/>
    <w:rsid w:val="006D35F9"/>
    <w:rsid w:val="006D38A5"/>
    <w:rsid w:val="006D3A08"/>
    <w:rsid w:val="006D490B"/>
    <w:rsid w:val="006D5CEE"/>
    <w:rsid w:val="006D5E5A"/>
    <w:rsid w:val="006D614F"/>
    <w:rsid w:val="006D6331"/>
    <w:rsid w:val="006D6332"/>
    <w:rsid w:val="006D64DF"/>
    <w:rsid w:val="006D6A61"/>
    <w:rsid w:val="006D6E46"/>
    <w:rsid w:val="006D7703"/>
    <w:rsid w:val="006D7DD2"/>
    <w:rsid w:val="006E0A39"/>
    <w:rsid w:val="006E1989"/>
    <w:rsid w:val="006E3A4A"/>
    <w:rsid w:val="006E3E34"/>
    <w:rsid w:val="006E4606"/>
    <w:rsid w:val="006E4937"/>
    <w:rsid w:val="006E4EB7"/>
    <w:rsid w:val="006E5CAF"/>
    <w:rsid w:val="006E609A"/>
    <w:rsid w:val="006E6AA5"/>
    <w:rsid w:val="006E798C"/>
    <w:rsid w:val="006E7F30"/>
    <w:rsid w:val="006F09DE"/>
    <w:rsid w:val="006F0AC2"/>
    <w:rsid w:val="006F1679"/>
    <w:rsid w:val="006F1696"/>
    <w:rsid w:val="006F25E4"/>
    <w:rsid w:val="006F26AB"/>
    <w:rsid w:val="006F470A"/>
    <w:rsid w:val="006F512B"/>
    <w:rsid w:val="006F52AE"/>
    <w:rsid w:val="006F55E5"/>
    <w:rsid w:val="006F5FA1"/>
    <w:rsid w:val="006F5FCC"/>
    <w:rsid w:val="006F6B90"/>
    <w:rsid w:val="006F76A4"/>
    <w:rsid w:val="00700C31"/>
    <w:rsid w:val="00700FD1"/>
    <w:rsid w:val="007018E6"/>
    <w:rsid w:val="00701AA2"/>
    <w:rsid w:val="00702395"/>
    <w:rsid w:val="007030FE"/>
    <w:rsid w:val="00703BAC"/>
    <w:rsid w:val="0070441B"/>
    <w:rsid w:val="00704A58"/>
    <w:rsid w:val="00704D55"/>
    <w:rsid w:val="00704EB5"/>
    <w:rsid w:val="00705010"/>
    <w:rsid w:val="007069E3"/>
    <w:rsid w:val="00706D72"/>
    <w:rsid w:val="00706E54"/>
    <w:rsid w:val="00707BA2"/>
    <w:rsid w:val="00710989"/>
    <w:rsid w:val="00712E2B"/>
    <w:rsid w:val="007133FF"/>
    <w:rsid w:val="00713507"/>
    <w:rsid w:val="00713830"/>
    <w:rsid w:val="00713A11"/>
    <w:rsid w:val="007145B9"/>
    <w:rsid w:val="00714C0B"/>
    <w:rsid w:val="00714FE4"/>
    <w:rsid w:val="007154A2"/>
    <w:rsid w:val="00715D97"/>
    <w:rsid w:val="00717ED3"/>
    <w:rsid w:val="0072062E"/>
    <w:rsid w:val="00720EF0"/>
    <w:rsid w:val="00721342"/>
    <w:rsid w:val="007214DB"/>
    <w:rsid w:val="007216DC"/>
    <w:rsid w:val="00721AAC"/>
    <w:rsid w:val="00722650"/>
    <w:rsid w:val="00722886"/>
    <w:rsid w:val="00722ABA"/>
    <w:rsid w:val="00722C79"/>
    <w:rsid w:val="0072422E"/>
    <w:rsid w:val="0072500C"/>
    <w:rsid w:val="0072596B"/>
    <w:rsid w:val="0072613C"/>
    <w:rsid w:val="007278C7"/>
    <w:rsid w:val="0072797F"/>
    <w:rsid w:val="00727DE5"/>
    <w:rsid w:val="0073080E"/>
    <w:rsid w:val="0073161F"/>
    <w:rsid w:val="00731DFC"/>
    <w:rsid w:val="00733273"/>
    <w:rsid w:val="00734901"/>
    <w:rsid w:val="00734928"/>
    <w:rsid w:val="00734E5B"/>
    <w:rsid w:val="00736303"/>
    <w:rsid w:val="007363AF"/>
    <w:rsid w:val="00736923"/>
    <w:rsid w:val="00736BB7"/>
    <w:rsid w:val="007376C4"/>
    <w:rsid w:val="00737931"/>
    <w:rsid w:val="00740EB6"/>
    <w:rsid w:val="007415E8"/>
    <w:rsid w:val="00741CDC"/>
    <w:rsid w:val="007429CB"/>
    <w:rsid w:val="00742F06"/>
    <w:rsid w:val="007435CD"/>
    <w:rsid w:val="0074465C"/>
    <w:rsid w:val="00744E33"/>
    <w:rsid w:val="00745133"/>
    <w:rsid w:val="00745416"/>
    <w:rsid w:val="00745885"/>
    <w:rsid w:val="00746479"/>
    <w:rsid w:val="0074669B"/>
    <w:rsid w:val="007466B5"/>
    <w:rsid w:val="0074683C"/>
    <w:rsid w:val="00747202"/>
    <w:rsid w:val="0074755D"/>
    <w:rsid w:val="00747B9A"/>
    <w:rsid w:val="00747DAC"/>
    <w:rsid w:val="00747E7F"/>
    <w:rsid w:val="00750B2D"/>
    <w:rsid w:val="00751361"/>
    <w:rsid w:val="00751734"/>
    <w:rsid w:val="00751E6F"/>
    <w:rsid w:val="0075321E"/>
    <w:rsid w:val="007534C3"/>
    <w:rsid w:val="00753E9C"/>
    <w:rsid w:val="00754119"/>
    <w:rsid w:val="00754A9C"/>
    <w:rsid w:val="00755F21"/>
    <w:rsid w:val="0075616A"/>
    <w:rsid w:val="00756316"/>
    <w:rsid w:val="0075745D"/>
    <w:rsid w:val="00760034"/>
    <w:rsid w:val="007618FA"/>
    <w:rsid w:val="00761D41"/>
    <w:rsid w:val="00762E43"/>
    <w:rsid w:val="0076378C"/>
    <w:rsid w:val="00763C7A"/>
    <w:rsid w:val="007660E6"/>
    <w:rsid w:val="00766667"/>
    <w:rsid w:val="00770025"/>
    <w:rsid w:val="0077068B"/>
    <w:rsid w:val="00770A07"/>
    <w:rsid w:val="00771728"/>
    <w:rsid w:val="0077576C"/>
    <w:rsid w:val="00775C0D"/>
    <w:rsid w:val="007762DB"/>
    <w:rsid w:val="00776AD0"/>
    <w:rsid w:val="00780578"/>
    <w:rsid w:val="00780A49"/>
    <w:rsid w:val="00781559"/>
    <w:rsid w:val="00781B0D"/>
    <w:rsid w:val="00781B3A"/>
    <w:rsid w:val="0078254C"/>
    <w:rsid w:val="00782747"/>
    <w:rsid w:val="00782B37"/>
    <w:rsid w:val="00782E9E"/>
    <w:rsid w:val="007849A5"/>
    <w:rsid w:val="00785F8D"/>
    <w:rsid w:val="00786BF8"/>
    <w:rsid w:val="00787AD9"/>
    <w:rsid w:val="00790A13"/>
    <w:rsid w:val="00790B3D"/>
    <w:rsid w:val="00791539"/>
    <w:rsid w:val="00791CAE"/>
    <w:rsid w:val="00791F11"/>
    <w:rsid w:val="00791FE1"/>
    <w:rsid w:val="0079273B"/>
    <w:rsid w:val="00792980"/>
    <w:rsid w:val="00792E46"/>
    <w:rsid w:val="0079324E"/>
    <w:rsid w:val="00793B2D"/>
    <w:rsid w:val="00793B3E"/>
    <w:rsid w:val="00793CD5"/>
    <w:rsid w:val="007940D5"/>
    <w:rsid w:val="007948FC"/>
    <w:rsid w:val="007959A6"/>
    <w:rsid w:val="00795A5E"/>
    <w:rsid w:val="007960B1"/>
    <w:rsid w:val="007964F4"/>
    <w:rsid w:val="0079653E"/>
    <w:rsid w:val="007974A6"/>
    <w:rsid w:val="00797F23"/>
    <w:rsid w:val="00797F6B"/>
    <w:rsid w:val="007A0BF8"/>
    <w:rsid w:val="007A123F"/>
    <w:rsid w:val="007A1482"/>
    <w:rsid w:val="007A1F67"/>
    <w:rsid w:val="007A2506"/>
    <w:rsid w:val="007A3860"/>
    <w:rsid w:val="007A3917"/>
    <w:rsid w:val="007A4E2D"/>
    <w:rsid w:val="007A55BB"/>
    <w:rsid w:val="007A5BC5"/>
    <w:rsid w:val="007A6DAC"/>
    <w:rsid w:val="007A7249"/>
    <w:rsid w:val="007A7324"/>
    <w:rsid w:val="007B0A0C"/>
    <w:rsid w:val="007B0DCB"/>
    <w:rsid w:val="007B1EB8"/>
    <w:rsid w:val="007B2439"/>
    <w:rsid w:val="007B29DD"/>
    <w:rsid w:val="007B2ACE"/>
    <w:rsid w:val="007B2D45"/>
    <w:rsid w:val="007B3840"/>
    <w:rsid w:val="007B5235"/>
    <w:rsid w:val="007B71E5"/>
    <w:rsid w:val="007B7C2A"/>
    <w:rsid w:val="007C01D3"/>
    <w:rsid w:val="007C0A0E"/>
    <w:rsid w:val="007C1BB9"/>
    <w:rsid w:val="007C20D2"/>
    <w:rsid w:val="007C2525"/>
    <w:rsid w:val="007C264C"/>
    <w:rsid w:val="007C27DC"/>
    <w:rsid w:val="007C2AC8"/>
    <w:rsid w:val="007C31A8"/>
    <w:rsid w:val="007C3905"/>
    <w:rsid w:val="007C3F04"/>
    <w:rsid w:val="007C449D"/>
    <w:rsid w:val="007C4B37"/>
    <w:rsid w:val="007C53C6"/>
    <w:rsid w:val="007C5432"/>
    <w:rsid w:val="007C5F06"/>
    <w:rsid w:val="007C6170"/>
    <w:rsid w:val="007C74CD"/>
    <w:rsid w:val="007C74D0"/>
    <w:rsid w:val="007C79F9"/>
    <w:rsid w:val="007D01CF"/>
    <w:rsid w:val="007D0A7F"/>
    <w:rsid w:val="007D1EFE"/>
    <w:rsid w:val="007D21B6"/>
    <w:rsid w:val="007D3666"/>
    <w:rsid w:val="007D465D"/>
    <w:rsid w:val="007D4F14"/>
    <w:rsid w:val="007D564E"/>
    <w:rsid w:val="007D7313"/>
    <w:rsid w:val="007D73AB"/>
    <w:rsid w:val="007E04C3"/>
    <w:rsid w:val="007E04F5"/>
    <w:rsid w:val="007E07B8"/>
    <w:rsid w:val="007E0ADA"/>
    <w:rsid w:val="007E0C21"/>
    <w:rsid w:val="007E18A6"/>
    <w:rsid w:val="007E196D"/>
    <w:rsid w:val="007E25DF"/>
    <w:rsid w:val="007E2761"/>
    <w:rsid w:val="007E52DE"/>
    <w:rsid w:val="007E5986"/>
    <w:rsid w:val="007E7241"/>
    <w:rsid w:val="007E7BFA"/>
    <w:rsid w:val="007F008A"/>
    <w:rsid w:val="007F0302"/>
    <w:rsid w:val="007F0EFA"/>
    <w:rsid w:val="007F1446"/>
    <w:rsid w:val="007F154E"/>
    <w:rsid w:val="007F1937"/>
    <w:rsid w:val="007F25D6"/>
    <w:rsid w:val="007F2DD1"/>
    <w:rsid w:val="007F359E"/>
    <w:rsid w:val="007F41EF"/>
    <w:rsid w:val="007F4478"/>
    <w:rsid w:val="007F5C44"/>
    <w:rsid w:val="007F5EDA"/>
    <w:rsid w:val="007F6D4E"/>
    <w:rsid w:val="007F7174"/>
    <w:rsid w:val="007F792C"/>
    <w:rsid w:val="007F7B67"/>
    <w:rsid w:val="007F7EAE"/>
    <w:rsid w:val="007F7EDF"/>
    <w:rsid w:val="0080027A"/>
    <w:rsid w:val="0080034D"/>
    <w:rsid w:val="00800503"/>
    <w:rsid w:val="00802BE3"/>
    <w:rsid w:val="00802CF9"/>
    <w:rsid w:val="008035B9"/>
    <w:rsid w:val="008045C7"/>
    <w:rsid w:val="00804DB3"/>
    <w:rsid w:val="00805396"/>
    <w:rsid w:val="008059E4"/>
    <w:rsid w:val="00806A88"/>
    <w:rsid w:val="0080705E"/>
    <w:rsid w:val="00807470"/>
    <w:rsid w:val="008079EE"/>
    <w:rsid w:val="00807A19"/>
    <w:rsid w:val="00807F5B"/>
    <w:rsid w:val="00807FEB"/>
    <w:rsid w:val="008102D2"/>
    <w:rsid w:val="008113D5"/>
    <w:rsid w:val="008117C3"/>
    <w:rsid w:val="008117DD"/>
    <w:rsid w:val="00813233"/>
    <w:rsid w:val="008138EB"/>
    <w:rsid w:val="00813986"/>
    <w:rsid w:val="00814B54"/>
    <w:rsid w:val="008165DF"/>
    <w:rsid w:val="00816615"/>
    <w:rsid w:val="0081744D"/>
    <w:rsid w:val="008175C4"/>
    <w:rsid w:val="0082176F"/>
    <w:rsid w:val="0082244C"/>
    <w:rsid w:val="0082258C"/>
    <w:rsid w:val="008228FB"/>
    <w:rsid w:val="00822BC0"/>
    <w:rsid w:val="00823850"/>
    <w:rsid w:val="00823C3F"/>
    <w:rsid w:val="00824DFF"/>
    <w:rsid w:val="00824F4F"/>
    <w:rsid w:val="008250B2"/>
    <w:rsid w:val="00825289"/>
    <w:rsid w:val="0082558F"/>
    <w:rsid w:val="008258D4"/>
    <w:rsid w:val="00827144"/>
    <w:rsid w:val="008306DF"/>
    <w:rsid w:val="008312F9"/>
    <w:rsid w:val="008319D9"/>
    <w:rsid w:val="00831AB1"/>
    <w:rsid w:val="00833725"/>
    <w:rsid w:val="00833C4C"/>
    <w:rsid w:val="00833D76"/>
    <w:rsid w:val="00834A35"/>
    <w:rsid w:val="00835B24"/>
    <w:rsid w:val="00836368"/>
    <w:rsid w:val="00836563"/>
    <w:rsid w:val="008366D8"/>
    <w:rsid w:val="0084027B"/>
    <w:rsid w:val="00841866"/>
    <w:rsid w:val="00841900"/>
    <w:rsid w:val="00841A61"/>
    <w:rsid w:val="00842B72"/>
    <w:rsid w:val="00843B0D"/>
    <w:rsid w:val="0084478C"/>
    <w:rsid w:val="008449F9"/>
    <w:rsid w:val="00844CA1"/>
    <w:rsid w:val="008453E6"/>
    <w:rsid w:val="00845AF9"/>
    <w:rsid w:val="00846812"/>
    <w:rsid w:val="00847EE7"/>
    <w:rsid w:val="00850683"/>
    <w:rsid w:val="008507DF"/>
    <w:rsid w:val="00850836"/>
    <w:rsid w:val="00850A93"/>
    <w:rsid w:val="00851B75"/>
    <w:rsid w:val="00851E30"/>
    <w:rsid w:val="0085244B"/>
    <w:rsid w:val="0085357D"/>
    <w:rsid w:val="0085395E"/>
    <w:rsid w:val="00853D1A"/>
    <w:rsid w:val="008543EF"/>
    <w:rsid w:val="00854455"/>
    <w:rsid w:val="00854722"/>
    <w:rsid w:val="008553D3"/>
    <w:rsid w:val="00855968"/>
    <w:rsid w:val="00855E3F"/>
    <w:rsid w:val="00856261"/>
    <w:rsid w:val="00856E60"/>
    <w:rsid w:val="00857574"/>
    <w:rsid w:val="00857585"/>
    <w:rsid w:val="00857771"/>
    <w:rsid w:val="0086014E"/>
    <w:rsid w:val="008602B4"/>
    <w:rsid w:val="008602CF"/>
    <w:rsid w:val="00860575"/>
    <w:rsid w:val="0086112D"/>
    <w:rsid w:val="00862585"/>
    <w:rsid w:val="008626A8"/>
    <w:rsid w:val="008626FE"/>
    <w:rsid w:val="008629B6"/>
    <w:rsid w:val="00862D38"/>
    <w:rsid w:val="00863DE8"/>
    <w:rsid w:val="0086458E"/>
    <w:rsid w:val="00865ABB"/>
    <w:rsid w:val="00866141"/>
    <w:rsid w:val="0086639A"/>
    <w:rsid w:val="00866875"/>
    <w:rsid w:val="00867505"/>
    <w:rsid w:val="00867D5D"/>
    <w:rsid w:val="00870376"/>
    <w:rsid w:val="00870924"/>
    <w:rsid w:val="008711EB"/>
    <w:rsid w:val="00871B19"/>
    <w:rsid w:val="00871BB8"/>
    <w:rsid w:val="00872205"/>
    <w:rsid w:val="00872D28"/>
    <w:rsid w:val="008735F1"/>
    <w:rsid w:val="00874056"/>
    <w:rsid w:val="008750EC"/>
    <w:rsid w:val="00875D69"/>
    <w:rsid w:val="00875FFE"/>
    <w:rsid w:val="00876A5F"/>
    <w:rsid w:val="008777F4"/>
    <w:rsid w:val="00880815"/>
    <w:rsid w:val="00880967"/>
    <w:rsid w:val="0088176B"/>
    <w:rsid w:val="00882626"/>
    <w:rsid w:val="0088288A"/>
    <w:rsid w:val="00882CE5"/>
    <w:rsid w:val="008832F0"/>
    <w:rsid w:val="0088410D"/>
    <w:rsid w:val="00885D49"/>
    <w:rsid w:val="008862B4"/>
    <w:rsid w:val="00886AD5"/>
    <w:rsid w:val="00886D08"/>
    <w:rsid w:val="00886F96"/>
    <w:rsid w:val="00887452"/>
    <w:rsid w:val="0089102F"/>
    <w:rsid w:val="00891B76"/>
    <w:rsid w:val="00891DE3"/>
    <w:rsid w:val="00891F0C"/>
    <w:rsid w:val="00891F8D"/>
    <w:rsid w:val="00892C4F"/>
    <w:rsid w:val="00892D19"/>
    <w:rsid w:val="008937E1"/>
    <w:rsid w:val="008939A3"/>
    <w:rsid w:val="00893C94"/>
    <w:rsid w:val="0089474C"/>
    <w:rsid w:val="00894E13"/>
    <w:rsid w:val="00895E39"/>
    <w:rsid w:val="0089656C"/>
    <w:rsid w:val="008965A2"/>
    <w:rsid w:val="00896C88"/>
    <w:rsid w:val="00896CBD"/>
    <w:rsid w:val="008977F1"/>
    <w:rsid w:val="00897914"/>
    <w:rsid w:val="00897A0C"/>
    <w:rsid w:val="008A00A7"/>
    <w:rsid w:val="008A0668"/>
    <w:rsid w:val="008A0CAC"/>
    <w:rsid w:val="008A1651"/>
    <w:rsid w:val="008A1E0E"/>
    <w:rsid w:val="008A1EE5"/>
    <w:rsid w:val="008A2A69"/>
    <w:rsid w:val="008A313E"/>
    <w:rsid w:val="008A3415"/>
    <w:rsid w:val="008A363D"/>
    <w:rsid w:val="008A3890"/>
    <w:rsid w:val="008A4043"/>
    <w:rsid w:val="008A41B2"/>
    <w:rsid w:val="008A4F70"/>
    <w:rsid w:val="008A55CA"/>
    <w:rsid w:val="008A6415"/>
    <w:rsid w:val="008A6638"/>
    <w:rsid w:val="008B1187"/>
    <w:rsid w:val="008B1482"/>
    <w:rsid w:val="008B1BA7"/>
    <w:rsid w:val="008B2F1D"/>
    <w:rsid w:val="008B3621"/>
    <w:rsid w:val="008B57CE"/>
    <w:rsid w:val="008B68D2"/>
    <w:rsid w:val="008B6E52"/>
    <w:rsid w:val="008C0888"/>
    <w:rsid w:val="008C0F24"/>
    <w:rsid w:val="008C18B2"/>
    <w:rsid w:val="008C1C00"/>
    <w:rsid w:val="008C2595"/>
    <w:rsid w:val="008C310B"/>
    <w:rsid w:val="008C3BDF"/>
    <w:rsid w:val="008C4813"/>
    <w:rsid w:val="008C509C"/>
    <w:rsid w:val="008C542E"/>
    <w:rsid w:val="008C56B2"/>
    <w:rsid w:val="008C609D"/>
    <w:rsid w:val="008C6C91"/>
    <w:rsid w:val="008C79FF"/>
    <w:rsid w:val="008C7FD3"/>
    <w:rsid w:val="008D038E"/>
    <w:rsid w:val="008D187F"/>
    <w:rsid w:val="008D1B77"/>
    <w:rsid w:val="008D1D15"/>
    <w:rsid w:val="008D2591"/>
    <w:rsid w:val="008D2B39"/>
    <w:rsid w:val="008D2C6D"/>
    <w:rsid w:val="008D323A"/>
    <w:rsid w:val="008D356A"/>
    <w:rsid w:val="008D3D6C"/>
    <w:rsid w:val="008D3F56"/>
    <w:rsid w:val="008D42B0"/>
    <w:rsid w:val="008D44EB"/>
    <w:rsid w:val="008D49B3"/>
    <w:rsid w:val="008D5483"/>
    <w:rsid w:val="008D5908"/>
    <w:rsid w:val="008D5E76"/>
    <w:rsid w:val="008D691E"/>
    <w:rsid w:val="008D6FC9"/>
    <w:rsid w:val="008D7230"/>
    <w:rsid w:val="008E1688"/>
    <w:rsid w:val="008E17AF"/>
    <w:rsid w:val="008E1CD0"/>
    <w:rsid w:val="008E252F"/>
    <w:rsid w:val="008E2FA7"/>
    <w:rsid w:val="008E49BC"/>
    <w:rsid w:val="008E5002"/>
    <w:rsid w:val="008E6A47"/>
    <w:rsid w:val="008E6AE9"/>
    <w:rsid w:val="008F03DD"/>
    <w:rsid w:val="008F1399"/>
    <w:rsid w:val="008F1F3D"/>
    <w:rsid w:val="008F25D4"/>
    <w:rsid w:val="008F31E9"/>
    <w:rsid w:val="008F41EB"/>
    <w:rsid w:val="008F5402"/>
    <w:rsid w:val="008F66DD"/>
    <w:rsid w:val="008F6DD1"/>
    <w:rsid w:val="008F6FF5"/>
    <w:rsid w:val="008F76E8"/>
    <w:rsid w:val="008F7864"/>
    <w:rsid w:val="008F7A20"/>
    <w:rsid w:val="009009A0"/>
    <w:rsid w:val="009009FA"/>
    <w:rsid w:val="0090199D"/>
    <w:rsid w:val="00901B7D"/>
    <w:rsid w:val="0090316D"/>
    <w:rsid w:val="009038A9"/>
    <w:rsid w:val="00903FCF"/>
    <w:rsid w:val="00905AFD"/>
    <w:rsid w:val="00905CDA"/>
    <w:rsid w:val="00906CEC"/>
    <w:rsid w:val="00906DBA"/>
    <w:rsid w:val="00906F91"/>
    <w:rsid w:val="00907A96"/>
    <w:rsid w:val="00907ED2"/>
    <w:rsid w:val="009116EF"/>
    <w:rsid w:val="00911E0E"/>
    <w:rsid w:val="0091258C"/>
    <w:rsid w:val="0091362F"/>
    <w:rsid w:val="00913898"/>
    <w:rsid w:val="00913D87"/>
    <w:rsid w:val="00914198"/>
    <w:rsid w:val="00914BAE"/>
    <w:rsid w:val="00914D54"/>
    <w:rsid w:val="00916815"/>
    <w:rsid w:val="00916B36"/>
    <w:rsid w:val="00917123"/>
    <w:rsid w:val="009175C2"/>
    <w:rsid w:val="00917B01"/>
    <w:rsid w:val="00920B5E"/>
    <w:rsid w:val="00921D80"/>
    <w:rsid w:val="009236E2"/>
    <w:rsid w:val="00923948"/>
    <w:rsid w:val="00923F86"/>
    <w:rsid w:val="009241A4"/>
    <w:rsid w:val="009241C3"/>
    <w:rsid w:val="00924245"/>
    <w:rsid w:val="0092690F"/>
    <w:rsid w:val="00926D9B"/>
    <w:rsid w:val="0092707D"/>
    <w:rsid w:val="00927191"/>
    <w:rsid w:val="0092745F"/>
    <w:rsid w:val="009274AC"/>
    <w:rsid w:val="009300D3"/>
    <w:rsid w:val="0093058E"/>
    <w:rsid w:val="00931D4C"/>
    <w:rsid w:val="00933A95"/>
    <w:rsid w:val="00933F24"/>
    <w:rsid w:val="00934633"/>
    <w:rsid w:val="00935C5D"/>
    <w:rsid w:val="0093790A"/>
    <w:rsid w:val="0094073F"/>
    <w:rsid w:val="00940FD2"/>
    <w:rsid w:val="009434C2"/>
    <w:rsid w:val="009437A4"/>
    <w:rsid w:val="009439E0"/>
    <w:rsid w:val="00943B74"/>
    <w:rsid w:val="00944888"/>
    <w:rsid w:val="00944F3D"/>
    <w:rsid w:val="0094527D"/>
    <w:rsid w:val="00945316"/>
    <w:rsid w:val="009456CD"/>
    <w:rsid w:val="00945A07"/>
    <w:rsid w:val="009461C5"/>
    <w:rsid w:val="00947B33"/>
    <w:rsid w:val="00950693"/>
    <w:rsid w:val="009509AC"/>
    <w:rsid w:val="00951564"/>
    <w:rsid w:val="00951C23"/>
    <w:rsid w:val="00952650"/>
    <w:rsid w:val="009530B1"/>
    <w:rsid w:val="0095319A"/>
    <w:rsid w:val="009537D5"/>
    <w:rsid w:val="00953FCE"/>
    <w:rsid w:val="00954654"/>
    <w:rsid w:val="009555DC"/>
    <w:rsid w:val="0095598E"/>
    <w:rsid w:val="00955CC3"/>
    <w:rsid w:val="00956280"/>
    <w:rsid w:val="00957F10"/>
    <w:rsid w:val="00960B0F"/>
    <w:rsid w:val="00960C89"/>
    <w:rsid w:val="00961031"/>
    <w:rsid w:val="009616C6"/>
    <w:rsid w:val="00961D44"/>
    <w:rsid w:val="00962965"/>
    <w:rsid w:val="00963DBA"/>
    <w:rsid w:val="0096436F"/>
    <w:rsid w:val="00964E29"/>
    <w:rsid w:val="00964F33"/>
    <w:rsid w:val="0096559A"/>
    <w:rsid w:val="009661E4"/>
    <w:rsid w:val="009665DD"/>
    <w:rsid w:val="00966A65"/>
    <w:rsid w:val="00966FC8"/>
    <w:rsid w:val="00967423"/>
    <w:rsid w:val="0096748C"/>
    <w:rsid w:val="0096759D"/>
    <w:rsid w:val="00967663"/>
    <w:rsid w:val="00967733"/>
    <w:rsid w:val="009679B0"/>
    <w:rsid w:val="009679EB"/>
    <w:rsid w:val="00970927"/>
    <w:rsid w:val="009709AD"/>
    <w:rsid w:val="00970B21"/>
    <w:rsid w:val="00970F2B"/>
    <w:rsid w:val="00971D6F"/>
    <w:rsid w:val="00971E4E"/>
    <w:rsid w:val="00972A5A"/>
    <w:rsid w:val="00973B3A"/>
    <w:rsid w:val="00973C48"/>
    <w:rsid w:val="00973C9D"/>
    <w:rsid w:val="00974DCE"/>
    <w:rsid w:val="0097578B"/>
    <w:rsid w:val="009761A7"/>
    <w:rsid w:val="009805CD"/>
    <w:rsid w:val="00981B58"/>
    <w:rsid w:val="009821BF"/>
    <w:rsid w:val="00982725"/>
    <w:rsid w:val="00982ABE"/>
    <w:rsid w:val="00982BA7"/>
    <w:rsid w:val="00983638"/>
    <w:rsid w:val="009843F8"/>
    <w:rsid w:val="009850F1"/>
    <w:rsid w:val="009853B5"/>
    <w:rsid w:val="00986012"/>
    <w:rsid w:val="0098629D"/>
    <w:rsid w:val="009862E3"/>
    <w:rsid w:val="0098678A"/>
    <w:rsid w:val="00986953"/>
    <w:rsid w:val="00986FBA"/>
    <w:rsid w:val="00986FD2"/>
    <w:rsid w:val="00987811"/>
    <w:rsid w:val="00987C63"/>
    <w:rsid w:val="009900FE"/>
    <w:rsid w:val="009934B9"/>
    <w:rsid w:val="0099517C"/>
    <w:rsid w:val="00995823"/>
    <w:rsid w:val="00995B6F"/>
    <w:rsid w:val="00996BAC"/>
    <w:rsid w:val="00996CEC"/>
    <w:rsid w:val="009979D2"/>
    <w:rsid w:val="009A00D4"/>
    <w:rsid w:val="009A0E77"/>
    <w:rsid w:val="009A16DD"/>
    <w:rsid w:val="009A1E83"/>
    <w:rsid w:val="009A28C3"/>
    <w:rsid w:val="009A2C65"/>
    <w:rsid w:val="009A2FD5"/>
    <w:rsid w:val="009A375C"/>
    <w:rsid w:val="009A3D82"/>
    <w:rsid w:val="009A4D2C"/>
    <w:rsid w:val="009A4EA6"/>
    <w:rsid w:val="009A5B00"/>
    <w:rsid w:val="009A705E"/>
    <w:rsid w:val="009A79CE"/>
    <w:rsid w:val="009B0402"/>
    <w:rsid w:val="009B0735"/>
    <w:rsid w:val="009B100A"/>
    <w:rsid w:val="009B1EC7"/>
    <w:rsid w:val="009B2B61"/>
    <w:rsid w:val="009B3294"/>
    <w:rsid w:val="009B3C6C"/>
    <w:rsid w:val="009B40E7"/>
    <w:rsid w:val="009B439F"/>
    <w:rsid w:val="009B765A"/>
    <w:rsid w:val="009B7857"/>
    <w:rsid w:val="009C07D1"/>
    <w:rsid w:val="009C1F68"/>
    <w:rsid w:val="009C2139"/>
    <w:rsid w:val="009C22CA"/>
    <w:rsid w:val="009C248B"/>
    <w:rsid w:val="009C26CF"/>
    <w:rsid w:val="009C3914"/>
    <w:rsid w:val="009C4E06"/>
    <w:rsid w:val="009C53E5"/>
    <w:rsid w:val="009C5805"/>
    <w:rsid w:val="009C69CE"/>
    <w:rsid w:val="009C6C9F"/>
    <w:rsid w:val="009C7F0C"/>
    <w:rsid w:val="009D1873"/>
    <w:rsid w:val="009D1ABB"/>
    <w:rsid w:val="009D2170"/>
    <w:rsid w:val="009D3E29"/>
    <w:rsid w:val="009D4050"/>
    <w:rsid w:val="009D408E"/>
    <w:rsid w:val="009D4DB3"/>
    <w:rsid w:val="009D55F1"/>
    <w:rsid w:val="009D566B"/>
    <w:rsid w:val="009D6794"/>
    <w:rsid w:val="009D67A3"/>
    <w:rsid w:val="009D6A15"/>
    <w:rsid w:val="009D6D62"/>
    <w:rsid w:val="009D6E0D"/>
    <w:rsid w:val="009D723F"/>
    <w:rsid w:val="009D775C"/>
    <w:rsid w:val="009D7E77"/>
    <w:rsid w:val="009D7E9F"/>
    <w:rsid w:val="009D7F04"/>
    <w:rsid w:val="009E0248"/>
    <w:rsid w:val="009E084C"/>
    <w:rsid w:val="009E1086"/>
    <w:rsid w:val="009E156B"/>
    <w:rsid w:val="009E19AC"/>
    <w:rsid w:val="009E1EB9"/>
    <w:rsid w:val="009E2069"/>
    <w:rsid w:val="009E42F0"/>
    <w:rsid w:val="009E58AD"/>
    <w:rsid w:val="009E58C6"/>
    <w:rsid w:val="009E6825"/>
    <w:rsid w:val="009E6F38"/>
    <w:rsid w:val="009E709F"/>
    <w:rsid w:val="009E7785"/>
    <w:rsid w:val="009E796E"/>
    <w:rsid w:val="009F0B34"/>
    <w:rsid w:val="009F1998"/>
    <w:rsid w:val="009F1F15"/>
    <w:rsid w:val="009F2062"/>
    <w:rsid w:val="009F2185"/>
    <w:rsid w:val="009F229E"/>
    <w:rsid w:val="009F311D"/>
    <w:rsid w:val="009F493F"/>
    <w:rsid w:val="009F4B54"/>
    <w:rsid w:val="009F6DEE"/>
    <w:rsid w:val="009F77D0"/>
    <w:rsid w:val="00A00605"/>
    <w:rsid w:val="00A00A5A"/>
    <w:rsid w:val="00A011AF"/>
    <w:rsid w:val="00A020A0"/>
    <w:rsid w:val="00A027B1"/>
    <w:rsid w:val="00A02ADF"/>
    <w:rsid w:val="00A02E40"/>
    <w:rsid w:val="00A03961"/>
    <w:rsid w:val="00A04A2F"/>
    <w:rsid w:val="00A05282"/>
    <w:rsid w:val="00A054FE"/>
    <w:rsid w:val="00A055F5"/>
    <w:rsid w:val="00A06806"/>
    <w:rsid w:val="00A102B0"/>
    <w:rsid w:val="00A10A24"/>
    <w:rsid w:val="00A10CAF"/>
    <w:rsid w:val="00A10F84"/>
    <w:rsid w:val="00A12111"/>
    <w:rsid w:val="00A1423B"/>
    <w:rsid w:val="00A14FAF"/>
    <w:rsid w:val="00A15089"/>
    <w:rsid w:val="00A1537D"/>
    <w:rsid w:val="00A15513"/>
    <w:rsid w:val="00A15907"/>
    <w:rsid w:val="00A16224"/>
    <w:rsid w:val="00A162C4"/>
    <w:rsid w:val="00A1637D"/>
    <w:rsid w:val="00A1705E"/>
    <w:rsid w:val="00A174E9"/>
    <w:rsid w:val="00A1796E"/>
    <w:rsid w:val="00A202C5"/>
    <w:rsid w:val="00A23CFC"/>
    <w:rsid w:val="00A241C0"/>
    <w:rsid w:val="00A24332"/>
    <w:rsid w:val="00A2439C"/>
    <w:rsid w:val="00A2491E"/>
    <w:rsid w:val="00A25297"/>
    <w:rsid w:val="00A25953"/>
    <w:rsid w:val="00A27417"/>
    <w:rsid w:val="00A275A9"/>
    <w:rsid w:val="00A305F8"/>
    <w:rsid w:val="00A30773"/>
    <w:rsid w:val="00A30BDA"/>
    <w:rsid w:val="00A3113E"/>
    <w:rsid w:val="00A31C21"/>
    <w:rsid w:val="00A323CE"/>
    <w:rsid w:val="00A323E6"/>
    <w:rsid w:val="00A33A75"/>
    <w:rsid w:val="00A33D60"/>
    <w:rsid w:val="00A347C9"/>
    <w:rsid w:val="00A34D9B"/>
    <w:rsid w:val="00A35439"/>
    <w:rsid w:val="00A35B9F"/>
    <w:rsid w:val="00A4123A"/>
    <w:rsid w:val="00A4161A"/>
    <w:rsid w:val="00A416EA"/>
    <w:rsid w:val="00A41705"/>
    <w:rsid w:val="00A42751"/>
    <w:rsid w:val="00A42F22"/>
    <w:rsid w:val="00A4303B"/>
    <w:rsid w:val="00A43758"/>
    <w:rsid w:val="00A43D63"/>
    <w:rsid w:val="00A44836"/>
    <w:rsid w:val="00A46717"/>
    <w:rsid w:val="00A46956"/>
    <w:rsid w:val="00A46B6C"/>
    <w:rsid w:val="00A46FD1"/>
    <w:rsid w:val="00A47043"/>
    <w:rsid w:val="00A4716B"/>
    <w:rsid w:val="00A4726C"/>
    <w:rsid w:val="00A478AC"/>
    <w:rsid w:val="00A50073"/>
    <w:rsid w:val="00A52148"/>
    <w:rsid w:val="00A52922"/>
    <w:rsid w:val="00A52E77"/>
    <w:rsid w:val="00A53D68"/>
    <w:rsid w:val="00A54D82"/>
    <w:rsid w:val="00A55248"/>
    <w:rsid w:val="00A55AB8"/>
    <w:rsid w:val="00A560E4"/>
    <w:rsid w:val="00A56945"/>
    <w:rsid w:val="00A57111"/>
    <w:rsid w:val="00A6088C"/>
    <w:rsid w:val="00A60B74"/>
    <w:rsid w:val="00A60F61"/>
    <w:rsid w:val="00A611A8"/>
    <w:rsid w:val="00A6143A"/>
    <w:rsid w:val="00A61483"/>
    <w:rsid w:val="00A616C9"/>
    <w:rsid w:val="00A61733"/>
    <w:rsid w:val="00A61BF4"/>
    <w:rsid w:val="00A62051"/>
    <w:rsid w:val="00A62A31"/>
    <w:rsid w:val="00A63421"/>
    <w:rsid w:val="00A6364E"/>
    <w:rsid w:val="00A63991"/>
    <w:rsid w:val="00A64883"/>
    <w:rsid w:val="00A650A9"/>
    <w:rsid w:val="00A66CA9"/>
    <w:rsid w:val="00A66CD2"/>
    <w:rsid w:val="00A67996"/>
    <w:rsid w:val="00A67C6F"/>
    <w:rsid w:val="00A70103"/>
    <w:rsid w:val="00A70BD1"/>
    <w:rsid w:val="00A71225"/>
    <w:rsid w:val="00A727EA"/>
    <w:rsid w:val="00A72883"/>
    <w:rsid w:val="00A72C0A"/>
    <w:rsid w:val="00A72DAF"/>
    <w:rsid w:val="00A72F6F"/>
    <w:rsid w:val="00A72FB5"/>
    <w:rsid w:val="00A73459"/>
    <w:rsid w:val="00A736BD"/>
    <w:rsid w:val="00A73C76"/>
    <w:rsid w:val="00A73F15"/>
    <w:rsid w:val="00A743AC"/>
    <w:rsid w:val="00A765B7"/>
    <w:rsid w:val="00A76998"/>
    <w:rsid w:val="00A808E0"/>
    <w:rsid w:val="00A80953"/>
    <w:rsid w:val="00A82256"/>
    <w:rsid w:val="00A82732"/>
    <w:rsid w:val="00A83C8F"/>
    <w:rsid w:val="00A83E84"/>
    <w:rsid w:val="00A84037"/>
    <w:rsid w:val="00A85E3F"/>
    <w:rsid w:val="00A86006"/>
    <w:rsid w:val="00A862B4"/>
    <w:rsid w:val="00A86769"/>
    <w:rsid w:val="00A90099"/>
    <w:rsid w:val="00A904A6"/>
    <w:rsid w:val="00A9133D"/>
    <w:rsid w:val="00A918CB"/>
    <w:rsid w:val="00A91951"/>
    <w:rsid w:val="00A91A33"/>
    <w:rsid w:val="00A92078"/>
    <w:rsid w:val="00A92380"/>
    <w:rsid w:val="00A9448B"/>
    <w:rsid w:val="00A94AC8"/>
    <w:rsid w:val="00A951FA"/>
    <w:rsid w:val="00A97086"/>
    <w:rsid w:val="00A97A31"/>
    <w:rsid w:val="00A97AE2"/>
    <w:rsid w:val="00AA0027"/>
    <w:rsid w:val="00AA08FD"/>
    <w:rsid w:val="00AA0BE1"/>
    <w:rsid w:val="00AA1AF9"/>
    <w:rsid w:val="00AA1E8A"/>
    <w:rsid w:val="00AA22FE"/>
    <w:rsid w:val="00AA234D"/>
    <w:rsid w:val="00AA2F0E"/>
    <w:rsid w:val="00AA473E"/>
    <w:rsid w:val="00AA537B"/>
    <w:rsid w:val="00AA5A12"/>
    <w:rsid w:val="00AA5B96"/>
    <w:rsid w:val="00AA6596"/>
    <w:rsid w:val="00AA70A8"/>
    <w:rsid w:val="00AA7122"/>
    <w:rsid w:val="00AA78AE"/>
    <w:rsid w:val="00AA7E9F"/>
    <w:rsid w:val="00AA7EA5"/>
    <w:rsid w:val="00AB06EF"/>
    <w:rsid w:val="00AB0CC0"/>
    <w:rsid w:val="00AB0D63"/>
    <w:rsid w:val="00AB136D"/>
    <w:rsid w:val="00AB1825"/>
    <w:rsid w:val="00AB1AF7"/>
    <w:rsid w:val="00AB1C47"/>
    <w:rsid w:val="00AB2A5F"/>
    <w:rsid w:val="00AB4502"/>
    <w:rsid w:val="00AB4FAD"/>
    <w:rsid w:val="00AB522C"/>
    <w:rsid w:val="00AB6159"/>
    <w:rsid w:val="00AB63A6"/>
    <w:rsid w:val="00AB73F5"/>
    <w:rsid w:val="00AB7A95"/>
    <w:rsid w:val="00AC07D6"/>
    <w:rsid w:val="00AC0851"/>
    <w:rsid w:val="00AC32BA"/>
    <w:rsid w:val="00AC4089"/>
    <w:rsid w:val="00AC4A34"/>
    <w:rsid w:val="00AC4BFF"/>
    <w:rsid w:val="00AC56B4"/>
    <w:rsid w:val="00AC6231"/>
    <w:rsid w:val="00AC6959"/>
    <w:rsid w:val="00AC6B96"/>
    <w:rsid w:val="00AC6E34"/>
    <w:rsid w:val="00AC6F74"/>
    <w:rsid w:val="00AC7985"/>
    <w:rsid w:val="00AD11C3"/>
    <w:rsid w:val="00AD1951"/>
    <w:rsid w:val="00AD3532"/>
    <w:rsid w:val="00AD394B"/>
    <w:rsid w:val="00AD43FC"/>
    <w:rsid w:val="00AD4717"/>
    <w:rsid w:val="00AD4E86"/>
    <w:rsid w:val="00AD5FCB"/>
    <w:rsid w:val="00AD7632"/>
    <w:rsid w:val="00AE07B8"/>
    <w:rsid w:val="00AE1786"/>
    <w:rsid w:val="00AE1C19"/>
    <w:rsid w:val="00AE2408"/>
    <w:rsid w:val="00AE27DC"/>
    <w:rsid w:val="00AE34EA"/>
    <w:rsid w:val="00AE368B"/>
    <w:rsid w:val="00AE4C84"/>
    <w:rsid w:val="00AE53D9"/>
    <w:rsid w:val="00AE54A4"/>
    <w:rsid w:val="00AE55AD"/>
    <w:rsid w:val="00AE55B0"/>
    <w:rsid w:val="00AE66BC"/>
    <w:rsid w:val="00AE6B93"/>
    <w:rsid w:val="00AE6F6B"/>
    <w:rsid w:val="00AE74DE"/>
    <w:rsid w:val="00AF018A"/>
    <w:rsid w:val="00AF0D0C"/>
    <w:rsid w:val="00AF147F"/>
    <w:rsid w:val="00AF1FB7"/>
    <w:rsid w:val="00AF2F42"/>
    <w:rsid w:val="00AF30A7"/>
    <w:rsid w:val="00AF3112"/>
    <w:rsid w:val="00AF4630"/>
    <w:rsid w:val="00AF4E3A"/>
    <w:rsid w:val="00AF51C1"/>
    <w:rsid w:val="00AF5708"/>
    <w:rsid w:val="00AF5AEF"/>
    <w:rsid w:val="00AF6722"/>
    <w:rsid w:val="00AF73CF"/>
    <w:rsid w:val="00AF7588"/>
    <w:rsid w:val="00B00318"/>
    <w:rsid w:val="00B00B20"/>
    <w:rsid w:val="00B00D6A"/>
    <w:rsid w:val="00B00F65"/>
    <w:rsid w:val="00B010E0"/>
    <w:rsid w:val="00B0172B"/>
    <w:rsid w:val="00B01DC9"/>
    <w:rsid w:val="00B02A84"/>
    <w:rsid w:val="00B02F0D"/>
    <w:rsid w:val="00B02FEB"/>
    <w:rsid w:val="00B030A3"/>
    <w:rsid w:val="00B03249"/>
    <w:rsid w:val="00B04401"/>
    <w:rsid w:val="00B04E0F"/>
    <w:rsid w:val="00B04F74"/>
    <w:rsid w:val="00B054E6"/>
    <w:rsid w:val="00B06115"/>
    <w:rsid w:val="00B0669B"/>
    <w:rsid w:val="00B06B55"/>
    <w:rsid w:val="00B07C21"/>
    <w:rsid w:val="00B106FB"/>
    <w:rsid w:val="00B10D35"/>
    <w:rsid w:val="00B11CFB"/>
    <w:rsid w:val="00B1252B"/>
    <w:rsid w:val="00B12CF0"/>
    <w:rsid w:val="00B12D4D"/>
    <w:rsid w:val="00B12F38"/>
    <w:rsid w:val="00B13144"/>
    <w:rsid w:val="00B13280"/>
    <w:rsid w:val="00B137F0"/>
    <w:rsid w:val="00B13D2D"/>
    <w:rsid w:val="00B13F7C"/>
    <w:rsid w:val="00B15032"/>
    <w:rsid w:val="00B154DD"/>
    <w:rsid w:val="00B1558A"/>
    <w:rsid w:val="00B20680"/>
    <w:rsid w:val="00B20FC2"/>
    <w:rsid w:val="00B2183A"/>
    <w:rsid w:val="00B21991"/>
    <w:rsid w:val="00B21EED"/>
    <w:rsid w:val="00B21FB9"/>
    <w:rsid w:val="00B2244D"/>
    <w:rsid w:val="00B22B2F"/>
    <w:rsid w:val="00B23E9D"/>
    <w:rsid w:val="00B24228"/>
    <w:rsid w:val="00B24AEF"/>
    <w:rsid w:val="00B25395"/>
    <w:rsid w:val="00B25968"/>
    <w:rsid w:val="00B25B42"/>
    <w:rsid w:val="00B27CBF"/>
    <w:rsid w:val="00B30B9A"/>
    <w:rsid w:val="00B310FB"/>
    <w:rsid w:val="00B31B64"/>
    <w:rsid w:val="00B329A8"/>
    <w:rsid w:val="00B33C9E"/>
    <w:rsid w:val="00B341DA"/>
    <w:rsid w:val="00B35460"/>
    <w:rsid w:val="00B35DD7"/>
    <w:rsid w:val="00B360E5"/>
    <w:rsid w:val="00B3628A"/>
    <w:rsid w:val="00B36ACD"/>
    <w:rsid w:val="00B370F4"/>
    <w:rsid w:val="00B37395"/>
    <w:rsid w:val="00B40945"/>
    <w:rsid w:val="00B40F69"/>
    <w:rsid w:val="00B4124F"/>
    <w:rsid w:val="00B41858"/>
    <w:rsid w:val="00B42474"/>
    <w:rsid w:val="00B42621"/>
    <w:rsid w:val="00B42698"/>
    <w:rsid w:val="00B42A0A"/>
    <w:rsid w:val="00B42A18"/>
    <w:rsid w:val="00B435A9"/>
    <w:rsid w:val="00B435B9"/>
    <w:rsid w:val="00B43DB7"/>
    <w:rsid w:val="00B44E8F"/>
    <w:rsid w:val="00B45B90"/>
    <w:rsid w:val="00B4637B"/>
    <w:rsid w:val="00B50FA7"/>
    <w:rsid w:val="00B51011"/>
    <w:rsid w:val="00B517AC"/>
    <w:rsid w:val="00B517AE"/>
    <w:rsid w:val="00B5213A"/>
    <w:rsid w:val="00B523B2"/>
    <w:rsid w:val="00B529DE"/>
    <w:rsid w:val="00B52BC4"/>
    <w:rsid w:val="00B53A03"/>
    <w:rsid w:val="00B53ECF"/>
    <w:rsid w:val="00B5410C"/>
    <w:rsid w:val="00B546A8"/>
    <w:rsid w:val="00B54753"/>
    <w:rsid w:val="00B5510F"/>
    <w:rsid w:val="00B55BD9"/>
    <w:rsid w:val="00B572FF"/>
    <w:rsid w:val="00B574C6"/>
    <w:rsid w:val="00B57A11"/>
    <w:rsid w:val="00B57DFA"/>
    <w:rsid w:val="00B57FB3"/>
    <w:rsid w:val="00B60C0D"/>
    <w:rsid w:val="00B60FEC"/>
    <w:rsid w:val="00B611DA"/>
    <w:rsid w:val="00B61864"/>
    <w:rsid w:val="00B61BCE"/>
    <w:rsid w:val="00B61F8A"/>
    <w:rsid w:val="00B6203F"/>
    <w:rsid w:val="00B62CF1"/>
    <w:rsid w:val="00B636A7"/>
    <w:rsid w:val="00B63E27"/>
    <w:rsid w:val="00B63E64"/>
    <w:rsid w:val="00B647E6"/>
    <w:rsid w:val="00B648A6"/>
    <w:rsid w:val="00B65A03"/>
    <w:rsid w:val="00B65D91"/>
    <w:rsid w:val="00B663A0"/>
    <w:rsid w:val="00B66906"/>
    <w:rsid w:val="00B66BF8"/>
    <w:rsid w:val="00B6779E"/>
    <w:rsid w:val="00B70F3C"/>
    <w:rsid w:val="00B71257"/>
    <w:rsid w:val="00B71C6C"/>
    <w:rsid w:val="00B71CEB"/>
    <w:rsid w:val="00B72B85"/>
    <w:rsid w:val="00B73432"/>
    <w:rsid w:val="00B73A48"/>
    <w:rsid w:val="00B75299"/>
    <w:rsid w:val="00B7587F"/>
    <w:rsid w:val="00B75AD0"/>
    <w:rsid w:val="00B7706B"/>
    <w:rsid w:val="00B77AD8"/>
    <w:rsid w:val="00B802EE"/>
    <w:rsid w:val="00B80899"/>
    <w:rsid w:val="00B81006"/>
    <w:rsid w:val="00B81D9C"/>
    <w:rsid w:val="00B81F56"/>
    <w:rsid w:val="00B82C8C"/>
    <w:rsid w:val="00B83196"/>
    <w:rsid w:val="00B8328B"/>
    <w:rsid w:val="00B86409"/>
    <w:rsid w:val="00B86512"/>
    <w:rsid w:val="00B865F0"/>
    <w:rsid w:val="00B8694D"/>
    <w:rsid w:val="00B905F1"/>
    <w:rsid w:val="00B906F8"/>
    <w:rsid w:val="00B90ED5"/>
    <w:rsid w:val="00B916EE"/>
    <w:rsid w:val="00B918CA"/>
    <w:rsid w:val="00B91D26"/>
    <w:rsid w:val="00B9276B"/>
    <w:rsid w:val="00B948D7"/>
    <w:rsid w:val="00B96536"/>
    <w:rsid w:val="00B96824"/>
    <w:rsid w:val="00BA1513"/>
    <w:rsid w:val="00BA15C9"/>
    <w:rsid w:val="00BA1C18"/>
    <w:rsid w:val="00BA1F7F"/>
    <w:rsid w:val="00BA2579"/>
    <w:rsid w:val="00BA28EB"/>
    <w:rsid w:val="00BA2C68"/>
    <w:rsid w:val="00BA3604"/>
    <w:rsid w:val="00BA36EA"/>
    <w:rsid w:val="00BA3BEF"/>
    <w:rsid w:val="00BA4812"/>
    <w:rsid w:val="00BA4924"/>
    <w:rsid w:val="00BA4A32"/>
    <w:rsid w:val="00BA4B64"/>
    <w:rsid w:val="00BA4D4A"/>
    <w:rsid w:val="00BA5DE0"/>
    <w:rsid w:val="00BA707F"/>
    <w:rsid w:val="00BA7CD6"/>
    <w:rsid w:val="00BA7E0A"/>
    <w:rsid w:val="00BA7E2C"/>
    <w:rsid w:val="00BB00BC"/>
    <w:rsid w:val="00BB3195"/>
    <w:rsid w:val="00BB3A0C"/>
    <w:rsid w:val="00BB3DBA"/>
    <w:rsid w:val="00BB552B"/>
    <w:rsid w:val="00BB5B03"/>
    <w:rsid w:val="00BB6B53"/>
    <w:rsid w:val="00BB704A"/>
    <w:rsid w:val="00BB73C2"/>
    <w:rsid w:val="00BB7A70"/>
    <w:rsid w:val="00BC0090"/>
    <w:rsid w:val="00BC157F"/>
    <w:rsid w:val="00BC2C10"/>
    <w:rsid w:val="00BC43C7"/>
    <w:rsid w:val="00BC49FA"/>
    <w:rsid w:val="00BC55DD"/>
    <w:rsid w:val="00BC5EFC"/>
    <w:rsid w:val="00BC67D6"/>
    <w:rsid w:val="00BD0B3B"/>
    <w:rsid w:val="00BD13D9"/>
    <w:rsid w:val="00BD23A3"/>
    <w:rsid w:val="00BD3247"/>
    <w:rsid w:val="00BD3D26"/>
    <w:rsid w:val="00BD4A81"/>
    <w:rsid w:val="00BD4DF1"/>
    <w:rsid w:val="00BD572E"/>
    <w:rsid w:val="00BD5873"/>
    <w:rsid w:val="00BD6501"/>
    <w:rsid w:val="00BD678B"/>
    <w:rsid w:val="00BD6892"/>
    <w:rsid w:val="00BD72F4"/>
    <w:rsid w:val="00BD773C"/>
    <w:rsid w:val="00BD7999"/>
    <w:rsid w:val="00BD7DEF"/>
    <w:rsid w:val="00BE000D"/>
    <w:rsid w:val="00BE175E"/>
    <w:rsid w:val="00BE257A"/>
    <w:rsid w:val="00BE2B14"/>
    <w:rsid w:val="00BE2CAA"/>
    <w:rsid w:val="00BE2EBC"/>
    <w:rsid w:val="00BE36FE"/>
    <w:rsid w:val="00BE3C9C"/>
    <w:rsid w:val="00BE4121"/>
    <w:rsid w:val="00BE433B"/>
    <w:rsid w:val="00BE4568"/>
    <w:rsid w:val="00BE4FCC"/>
    <w:rsid w:val="00BE5016"/>
    <w:rsid w:val="00BE5DD4"/>
    <w:rsid w:val="00BE711E"/>
    <w:rsid w:val="00BE7890"/>
    <w:rsid w:val="00BE7C63"/>
    <w:rsid w:val="00BF09FC"/>
    <w:rsid w:val="00BF0F15"/>
    <w:rsid w:val="00BF0FA1"/>
    <w:rsid w:val="00BF2231"/>
    <w:rsid w:val="00BF257F"/>
    <w:rsid w:val="00BF2D7F"/>
    <w:rsid w:val="00BF32EB"/>
    <w:rsid w:val="00BF4187"/>
    <w:rsid w:val="00BF440D"/>
    <w:rsid w:val="00BF5D67"/>
    <w:rsid w:val="00BF63C1"/>
    <w:rsid w:val="00BF74F9"/>
    <w:rsid w:val="00C0043A"/>
    <w:rsid w:val="00C00E8C"/>
    <w:rsid w:val="00C013F1"/>
    <w:rsid w:val="00C01DD7"/>
    <w:rsid w:val="00C024BB"/>
    <w:rsid w:val="00C02AB3"/>
    <w:rsid w:val="00C03063"/>
    <w:rsid w:val="00C03964"/>
    <w:rsid w:val="00C04065"/>
    <w:rsid w:val="00C04C9F"/>
    <w:rsid w:val="00C04E32"/>
    <w:rsid w:val="00C06570"/>
    <w:rsid w:val="00C06574"/>
    <w:rsid w:val="00C06687"/>
    <w:rsid w:val="00C06D1C"/>
    <w:rsid w:val="00C070C1"/>
    <w:rsid w:val="00C07B2B"/>
    <w:rsid w:val="00C1072F"/>
    <w:rsid w:val="00C108E0"/>
    <w:rsid w:val="00C110BD"/>
    <w:rsid w:val="00C11103"/>
    <w:rsid w:val="00C1278F"/>
    <w:rsid w:val="00C130ED"/>
    <w:rsid w:val="00C1356B"/>
    <w:rsid w:val="00C1367D"/>
    <w:rsid w:val="00C137CE"/>
    <w:rsid w:val="00C13D44"/>
    <w:rsid w:val="00C13DB6"/>
    <w:rsid w:val="00C13DCF"/>
    <w:rsid w:val="00C14A44"/>
    <w:rsid w:val="00C15763"/>
    <w:rsid w:val="00C15EE3"/>
    <w:rsid w:val="00C16698"/>
    <w:rsid w:val="00C16F59"/>
    <w:rsid w:val="00C1726D"/>
    <w:rsid w:val="00C206D8"/>
    <w:rsid w:val="00C20C13"/>
    <w:rsid w:val="00C20E0E"/>
    <w:rsid w:val="00C215AF"/>
    <w:rsid w:val="00C21E94"/>
    <w:rsid w:val="00C2284C"/>
    <w:rsid w:val="00C234EA"/>
    <w:rsid w:val="00C23AE5"/>
    <w:rsid w:val="00C23B66"/>
    <w:rsid w:val="00C24389"/>
    <w:rsid w:val="00C24C47"/>
    <w:rsid w:val="00C24C57"/>
    <w:rsid w:val="00C25D74"/>
    <w:rsid w:val="00C2627A"/>
    <w:rsid w:val="00C27409"/>
    <w:rsid w:val="00C27787"/>
    <w:rsid w:val="00C277B3"/>
    <w:rsid w:val="00C30536"/>
    <w:rsid w:val="00C30C30"/>
    <w:rsid w:val="00C3106A"/>
    <w:rsid w:val="00C3253F"/>
    <w:rsid w:val="00C32D8D"/>
    <w:rsid w:val="00C33734"/>
    <w:rsid w:val="00C33BE4"/>
    <w:rsid w:val="00C347EF"/>
    <w:rsid w:val="00C34A23"/>
    <w:rsid w:val="00C3597E"/>
    <w:rsid w:val="00C35AA5"/>
    <w:rsid w:val="00C36B2C"/>
    <w:rsid w:val="00C37555"/>
    <w:rsid w:val="00C375C0"/>
    <w:rsid w:val="00C3767D"/>
    <w:rsid w:val="00C37746"/>
    <w:rsid w:val="00C3790A"/>
    <w:rsid w:val="00C40477"/>
    <w:rsid w:val="00C4077B"/>
    <w:rsid w:val="00C40847"/>
    <w:rsid w:val="00C41728"/>
    <w:rsid w:val="00C417AC"/>
    <w:rsid w:val="00C43804"/>
    <w:rsid w:val="00C44CB8"/>
    <w:rsid w:val="00C47C6B"/>
    <w:rsid w:val="00C500F7"/>
    <w:rsid w:val="00C5034D"/>
    <w:rsid w:val="00C50774"/>
    <w:rsid w:val="00C50819"/>
    <w:rsid w:val="00C513E4"/>
    <w:rsid w:val="00C51A75"/>
    <w:rsid w:val="00C51C80"/>
    <w:rsid w:val="00C523D6"/>
    <w:rsid w:val="00C52AA6"/>
    <w:rsid w:val="00C5334C"/>
    <w:rsid w:val="00C5339F"/>
    <w:rsid w:val="00C53570"/>
    <w:rsid w:val="00C53A83"/>
    <w:rsid w:val="00C54214"/>
    <w:rsid w:val="00C543CC"/>
    <w:rsid w:val="00C54F85"/>
    <w:rsid w:val="00C55D91"/>
    <w:rsid w:val="00C56A7E"/>
    <w:rsid w:val="00C56CF8"/>
    <w:rsid w:val="00C600E2"/>
    <w:rsid w:val="00C60F4A"/>
    <w:rsid w:val="00C61C55"/>
    <w:rsid w:val="00C61FC8"/>
    <w:rsid w:val="00C621E3"/>
    <w:rsid w:val="00C62210"/>
    <w:rsid w:val="00C62C97"/>
    <w:rsid w:val="00C63DF3"/>
    <w:rsid w:val="00C657BF"/>
    <w:rsid w:val="00C65B32"/>
    <w:rsid w:val="00C66B53"/>
    <w:rsid w:val="00C673C7"/>
    <w:rsid w:val="00C6756B"/>
    <w:rsid w:val="00C67644"/>
    <w:rsid w:val="00C7005A"/>
    <w:rsid w:val="00C70664"/>
    <w:rsid w:val="00C71567"/>
    <w:rsid w:val="00C71930"/>
    <w:rsid w:val="00C731EE"/>
    <w:rsid w:val="00C7427B"/>
    <w:rsid w:val="00C74721"/>
    <w:rsid w:val="00C754D1"/>
    <w:rsid w:val="00C75763"/>
    <w:rsid w:val="00C766E2"/>
    <w:rsid w:val="00C76A82"/>
    <w:rsid w:val="00C76E07"/>
    <w:rsid w:val="00C77C52"/>
    <w:rsid w:val="00C77CAF"/>
    <w:rsid w:val="00C77D2B"/>
    <w:rsid w:val="00C80490"/>
    <w:rsid w:val="00C8073F"/>
    <w:rsid w:val="00C81B4F"/>
    <w:rsid w:val="00C82102"/>
    <w:rsid w:val="00C82743"/>
    <w:rsid w:val="00C828EA"/>
    <w:rsid w:val="00C8304F"/>
    <w:rsid w:val="00C84073"/>
    <w:rsid w:val="00C84150"/>
    <w:rsid w:val="00C849EB"/>
    <w:rsid w:val="00C856BC"/>
    <w:rsid w:val="00C86587"/>
    <w:rsid w:val="00C86DF5"/>
    <w:rsid w:val="00C86E43"/>
    <w:rsid w:val="00C90350"/>
    <w:rsid w:val="00C90557"/>
    <w:rsid w:val="00C90F42"/>
    <w:rsid w:val="00C91225"/>
    <w:rsid w:val="00C9171F"/>
    <w:rsid w:val="00C91C18"/>
    <w:rsid w:val="00C92055"/>
    <w:rsid w:val="00C92C4A"/>
    <w:rsid w:val="00C93E78"/>
    <w:rsid w:val="00C96DF1"/>
    <w:rsid w:val="00CA03D8"/>
    <w:rsid w:val="00CA0898"/>
    <w:rsid w:val="00CA1264"/>
    <w:rsid w:val="00CA2261"/>
    <w:rsid w:val="00CA2487"/>
    <w:rsid w:val="00CA2D69"/>
    <w:rsid w:val="00CA3EE5"/>
    <w:rsid w:val="00CA4240"/>
    <w:rsid w:val="00CA443B"/>
    <w:rsid w:val="00CA48EF"/>
    <w:rsid w:val="00CA4CE2"/>
    <w:rsid w:val="00CA50F8"/>
    <w:rsid w:val="00CA59F9"/>
    <w:rsid w:val="00CA5B42"/>
    <w:rsid w:val="00CA5C4F"/>
    <w:rsid w:val="00CA715E"/>
    <w:rsid w:val="00CA7393"/>
    <w:rsid w:val="00CB0457"/>
    <w:rsid w:val="00CB054B"/>
    <w:rsid w:val="00CB1208"/>
    <w:rsid w:val="00CB180C"/>
    <w:rsid w:val="00CB188E"/>
    <w:rsid w:val="00CB190F"/>
    <w:rsid w:val="00CB1969"/>
    <w:rsid w:val="00CB20A4"/>
    <w:rsid w:val="00CB2ABF"/>
    <w:rsid w:val="00CB38BE"/>
    <w:rsid w:val="00CB457D"/>
    <w:rsid w:val="00CB4C98"/>
    <w:rsid w:val="00CB4F67"/>
    <w:rsid w:val="00CB5298"/>
    <w:rsid w:val="00CB5BE3"/>
    <w:rsid w:val="00CB6102"/>
    <w:rsid w:val="00CB6116"/>
    <w:rsid w:val="00CB6EB7"/>
    <w:rsid w:val="00CB78A8"/>
    <w:rsid w:val="00CB78CA"/>
    <w:rsid w:val="00CC0449"/>
    <w:rsid w:val="00CC0D40"/>
    <w:rsid w:val="00CC339C"/>
    <w:rsid w:val="00CC35CE"/>
    <w:rsid w:val="00CC4649"/>
    <w:rsid w:val="00CC4F16"/>
    <w:rsid w:val="00CC4F6B"/>
    <w:rsid w:val="00CC5696"/>
    <w:rsid w:val="00CC683B"/>
    <w:rsid w:val="00CC6B7C"/>
    <w:rsid w:val="00CC7CF1"/>
    <w:rsid w:val="00CD13D9"/>
    <w:rsid w:val="00CD19D2"/>
    <w:rsid w:val="00CD2101"/>
    <w:rsid w:val="00CD311E"/>
    <w:rsid w:val="00CD44BA"/>
    <w:rsid w:val="00CD4A0E"/>
    <w:rsid w:val="00CD5611"/>
    <w:rsid w:val="00CD5A8E"/>
    <w:rsid w:val="00CD6F22"/>
    <w:rsid w:val="00CD7BC8"/>
    <w:rsid w:val="00CE0579"/>
    <w:rsid w:val="00CE084B"/>
    <w:rsid w:val="00CE0A9B"/>
    <w:rsid w:val="00CE1324"/>
    <w:rsid w:val="00CE276E"/>
    <w:rsid w:val="00CE4CF3"/>
    <w:rsid w:val="00CE5F15"/>
    <w:rsid w:val="00CE606E"/>
    <w:rsid w:val="00CE63D5"/>
    <w:rsid w:val="00CE6C4C"/>
    <w:rsid w:val="00CE76BC"/>
    <w:rsid w:val="00CF0399"/>
    <w:rsid w:val="00CF0BF7"/>
    <w:rsid w:val="00CF17F8"/>
    <w:rsid w:val="00CF194D"/>
    <w:rsid w:val="00CF1BBD"/>
    <w:rsid w:val="00CF2926"/>
    <w:rsid w:val="00CF3172"/>
    <w:rsid w:val="00CF3F6C"/>
    <w:rsid w:val="00CF47B4"/>
    <w:rsid w:val="00CF4A98"/>
    <w:rsid w:val="00CF5A9E"/>
    <w:rsid w:val="00CF5E0A"/>
    <w:rsid w:val="00CF6B30"/>
    <w:rsid w:val="00CF6FFC"/>
    <w:rsid w:val="00CF751D"/>
    <w:rsid w:val="00D00723"/>
    <w:rsid w:val="00D00EEF"/>
    <w:rsid w:val="00D013B1"/>
    <w:rsid w:val="00D01405"/>
    <w:rsid w:val="00D02925"/>
    <w:rsid w:val="00D029A7"/>
    <w:rsid w:val="00D0317D"/>
    <w:rsid w:val="00D032B5"/>
    <w:rsid w:val="00D03604"/>
    <w:rsid w:val="00D03F39"/>
    <w:rsid w:val="00D04824"/>
    <w:rsid w:val="00D04909"/>
    <w:rsid w:val="00D04E59"/>
    <w:rsid w:val="00D04EF5"/>
    <w:rsid w:val="00D0527B"/>
    <w:rsid w:val="00D05EBD"/>
    <w:rsid w:val="00D06E3B"/>
    <w:rsid w:val="00D07188"/>
    <w:rsid w:val="00D07575"/>
    <w:rsid w:val="00D100FD"/>
    <w:rsid w:val="00D11DDE"/>
    <w:rsid w:val="00D120CE"/>
    <w:rsid w:val="00D12FC7"/>
    <w:rsid w:val="00D1362C"/>
    <w:rsid w:val="00D143DA"/>
    <w:rsid w:val="00D1475D"/>
    <w:rsid w:val="00D147F8"/>
    <w:rsid w:val="00D1503F"/>
    <w:rsid w:val="00D15209"/>
    <w:rsid w:val="00D16201"/>
    <w:rsid w:val="00D168E9"/>
    <w:rsid w:val="00D2141C"/>
    <w:rsid w:val="00D218A6"/>
    <w:rsid w:val="00D21FFB"/>
    <w:rsid w:val="00D221D0"/>
    <w:rsid w:val="00D22D2D"/>
    <w:rsid w:val="00D24332"/>
    <w:rsid w:val="00D253A7"/>
    <w:rsid w:val="00D25770"/>
    <w:rsid w:val="00D258CB"/>
    <w:rsid w:val="00D25EA8"/>
    <w:rsid w:val="00D26588"/>
    <w:rsid w:val="00D265D3"/>
    <w:rsid w:val="00D26AA0"/>
    <w:rsid w:val="00D2747D"/>
    <w:rsid w:val="00D27830"/>
    <w:rsid w:val="00D27B20"/>
    <w:rsid w:val="00D3018D"/>
    <w:rsid w:val="00D31ADB"/>
    <w:rsid w:val="00D328CA"/>
    <w:rsid w:val="00D338B1"/>
    <w:rsid w:val="00D33E88"/>
    <w:rsid w:val="00D34923"/>
    <w:rsid w:val="00D363E9"/>
    <w:rsid w:val="00D36B68"/>
    <w:rsid w:val="00D36E50"/>
    <w:rsid w:val="00D42201"/>
    <w:rsid w:val="00D4244A"/>
    <w:rsid w:val="00D42BEC"/>
    <w:rsid w:val="00D43979"/>
    <w:rsid w:val="00D44401"/>
    <w:rsid w:val="00D4531C"/>
    <w:rsid w:val="00D456AA"/>
    <w:rsid w:val="00D457AD"/>
    <w:rsid w:val="00D4693F"/>
    <w:rsid w:val="00D46F8C"/>
    <w:rsid w:val="00D47EA6"/>
    <w:rsid w:val="00D503E7"/>
    <w:rsid w:val="00D505EF"/>
    <w:rsid w:val="00D50BEB"/>
    <w:rsid w:val="00D511D3"/>
    <w:rsid w:val="00D518A4"/>
    <w:rsid w:val="00D51D08"/>
    <w:rsid w:val="00D51F44"/>
    <w:rsid w:val="00D52045"/>
    <w:rsid w:val="00D5262E"/>
    <w:rsid w:val="00D54E4A"/>
    <w:rsid w:val="00D5512D"/>
    <w:rsid w:val="00D55F6B"/>
    <w:rsid w:val="00D568CB"/>
    <w:rsid w:val="00D57AEC"/>
    <w:rsid w:val="00D607CF"/>
    <w:rsid w:val="00D608FB"/>
    <w:rsid w:val="00D60E94"/>
    <w:rsid w:val="00D612B6"/>
    <w:rsid w:val="00D61413"/>
    <w:rsid w:val="00D62FDF"/>
    <w:rsid w:val="00D6368E"/>
    <w:rsid w:val="00D639F2"/>
    <w:rsid w:val="00D64006"/>
    <w:rsid w:val="00D64013"/>
    <w:rsid w:val="00D64559"/>
    <w:rsid w:val="00D64B7C"/>
    <w:rsid w:val="00D65726"/>
    <w:rsid w:val="00D658E6"/>
    <w:rsid w:val="00D660F8"/>
    <w:rsid w:val="00D676BF"/>
    <w:rsid w:val="00D7127E"/>
    <w:rsid w:val="00D715F3"/>
    <w:rsid w:val="00D7217C"/>
    <w:rsid w:val="00D722A0"/>
    <w:rsid w:val="00D73DED"/>
    <w:rsid w:val="00D7434A"/>
    <w:rsid w:val="00D745F0"/>
    <w:rsid w:val="00D75B54"/>
    <w:rsid w:val="00D76A80"/>
    <w:rsid w:val="00D772B4"/>
    <w:rsid w:val="00D778A4"/>
    <w:rsid w:val="00D7799B"/>
    <w:rsid w:val="00D77E55"/>
    <w:rsid w:val="00D8042E"/>
    <w:rsid w:val="00D80A2D"/>
    <w:rsid w:val="00D82818"/>
    <w:rsid w:val="00D833CF"/>
    <w:rsid w:val="00D83EC9"/>
    <w:rsid w:val="00D84484"/>
    <w:rsid w:val="00D844A6"/>
    <w:rsid w:val="00D84575"/>
    <w:rsid w:val="00D849FA"/>
    <w:rsid w:val="00D84C42"/>
    <w:rsid w:val="00D85621"/>
    <w:rsid w:val="00D8741E"/>
    <w:rsid w:val="00D87A13"/>
    <w:rsid w:val="00D87C20"/>
    <w:rsid w:val="00D87FEE"/>
    <w:rsid w:val="00D90163"/>
    <w:rsid w:val="00D901CD"/>
    <w:rsid w:val="00D901FB"/>
    <w:rsid w:val="00D90228"/>
    <w:rsid w:val="00D903D8"/>
    <w:rsid w:val="00D90C8C"/>
    <w:rsid w:val="00D91820"/>
    <w:rsid w:val="00D920C0"/>
    <w:rsid w:val="00D924A0"/>
    <w:rsid w:val="00D93F5F"/>
    <w:rsid w:val="00D95B3D"/>
    <w:rsid w:val="00D96140"/>
    <w:rsid w:val="00D962AA"/>
    <w:rsid w:val="00D9643B"/>
    <w:rsid w:val="00D97044"/>
    <w:rsid w:val="00D97339"/>
    <w:rsid w:val="00D974A1"/>
    <w:rsid w:val="00D97C1F"/>
    <w:rsid w:val="00DA049A"/>
    <w:rsid w:val="00DA0700"/>
    <w:rsid w:val="00DA12B1"/>
    <w:rsid w:val="00DA15AB"/>
    <w:rsid w:val="00DA18A5"/>
    <w:rsid w:val="00DA2110"/>
    <w:rsid w:val="00DA213E"/>
    <w:rsid w:val="00DA24F6"/>
    <w:rsid w:val="00DA2851"/>
    <w:rsid w:val="00DA31E1"/>
    <w:rsid w:val="00DA37B4"/>
    <w:rsid w:val="00DA39A4"/>
    <w:rsid w:val="00DA432C"/>
    <w:rsid w:val="00DA54DA"/>
    <w:rsid w:val="00DA647B"/>
    <w:rsid w:val="00DA6B60"/>
    <w:rsid w:val="00DA7129"/>
    <w:rsid w:val="00DB02F7"/>
    <w:rsid w:val="00DB048C"/>
    <w:rsid w:val="00DB0835"/>
    <w:rsid w:val="00DB0AEF"/>
    <w:rsid w:val="00DB1770"/>
    <w:rsid w:val="00DB1CB5"/>
    <w:rsid w:val="00DB260F"/>
    <w:rsid w:val="00DB2C13"/>
    <w:rsid w:val="00DB3F40"/>
    <w:rsid w:val="00DB4CC6"/>
    <w:rsid w:val="00DB5BFA"/>
    <w:rsid w:val="00DB6189"/>
    <w:rsid w:val="00DB6354"/>
    <w:rsid w:val="00DB6409"/>
    <w:rsid w:val="00DB6C26"/>
    <w:rsid w:val="00DB7D77"/>
    <w:rsid w:val="00DC0B3F"/>
    <w:rsid w:val="00DC1244"/>
    <w:rsid w:val="00DC20F3"/>
    <w:rsid w:val="00DC21D0"/>
    <w:rsid w:val="00DC2BDE"/>
    <w:rsid w:val="00DC3E1A"/>
    <w:rsid w:val="00DC4CBF"/>
    <w:rsid w:val="00DC69A2"/>
    <w:rsid w:val="00DC77A6"/>
    <w:rsid w:val="00DC788B"/>
    <w:rsid w:val="00DD0FC0"/>
    <w:rsid w:val="00DD3350"/>
    <w:rsid w:val="00DD3A16"/>
    <w:rsid w:val="00DD3A83"/>
    <w:rsid w:val="00DD3AD6"/>
    <w:rsid w:val="00DD4419"/>
    <w:rsid w:val="00DD488A"/>
    <w:rsid w:val="00DD4FFD"/>
    <w:rsid w:val="00DD5174"/>
    <w:rsid w:val="00DD566D"/>
    <w:rsid w:val="00DD621A"/>
    <w:rsid w:val="00DD6BAA"/>
    <w:rsid w:val="00DD758F"/>
    <w:rsid w:val="00DD7920"/>
    <w:rsid w:val="00DD7AB5"/>
    <w:rsid w:val="00DD7CB6"/>
    <w:rsid w:val="00DD7D61"/>
    <w:rsid w:val="00DE0628"/>
    <w:rsid w:val="00DE0E26"/>
    <w:rsid w:val="00DE0F9D"/>
    <w:rsid w:val="00DE163F"/>
    <w:rsid w:val="00DE1C71"/>
    <w:rsid w:val="00DE1F30"/>
    <w:rsid w:val="00DE1FFA"/>
    <w:rsid w:val="00DE2A9F"/>
    <w:rsid w:val="00DE2E8B"/>
    <w:rsid w:val="00DE33DF"/>
    <w:rsid w:val="00DE34A8"/>
    <w:rsid w:val="00DE46E2"/>
    <w:rsid w:val="00DE5105"/>
    <w:rsid w:val="00DE5AB0"/>
    <w:rsid w:val="00DE6BEC"/>
    <w:rsid w:val="00DE7589"/>
    <w:rsid w:val="00DE77F3"/>
    <w:rsid w:val="00DF08D1"/>
    <w:rsid w:val="00DF1450"/>
    <w:rsid w:val="00DF1C1E"/>
    <w:rsid w:val="00DF20F0"/>
    <w:rsid w:val="00DF2715"/>
    <w:rsid w:val="00DF29CF"/>
    <w:rsid w:val="00DF337B"/>
    <w:rsid w:val="00DF3645"/>
    <w:rsid w:val="00DF3CBD"/>
    <w:rsid w:val="00DF48C6"/>
    <w:rsid w:val="00DF4EE7"/>
    <w:rsid w:val="00DF4F7A"/>
    <w:rsid w:val="00DF6B26"/>
    <w:rsid w:val="00DF773D"/>
    <w:rsid w:val="00E00DD2"/>
    <w:rsid w:val="00E0143B"/>
    <w:rsid w:val="00E016B3"/>
    <w:rsid w:val="00E01A4D"/>
    <w:rsid w:val="00E0264C"/>
    <w:rsid w:val="00E02F87"/>
    <w:rsid w:val="00E03352"/>
    <w:rsid w:val="00E039C5"/>
    <w:rsid w:val="00E03BC8"/>
    <w:rsid w:val="00E03F09"/>
    <w:rsid w:val="00E04474"/>
    <w:rsid w:val="00E05C8F"/>
    <w:rsid w:val="00E06576"/>
    <w:rsid w:val="00E06A9A"/>
    <w:rsid w:val="00E06BE9"/>
    <w:rsid w:val="00E07ACB"/>
    <w:rsid w:val="00E10921"/>
    <w:rsid w:val="00E10966"/>
    <w:rsid w:val="00E10A3D"/>
    <w:rsid w:val="00E11A23"/>
    <w:rsid w:val="00E11D72"/>
    <w:rsid w:val="00E12185"/>
    <w:rsid w:val="00E123ED"/>
    <w:rsid w:val="00E12B5E"/>
    <w:rsid w:val="00E12BE9"/>
    <w:rsid w:val="00E132F2"/>
    <w:rsid w:val="00E13860"/>
    <w:rsid w:val="00E139BE"/>
    <w:rsid w:val="00E14F56"/>
    <w:rsid w:val="00E150B8"/>
    <w:rsid w:val="00E16824"/>
    <w:rsid w:val="00E203F7"/>
    <w:rsid w:val="00E20BD9"/>
    <w:rsid w:val="00E20EE6"/>
    <w:rsid w:val="00E212B1"/>
    <w:rsid w:val="00E214B6"/>
    <w:rsid w:val="00E214ED"/>
    <w:rsid w:val="00E2264E"/>
    <w:rsid w:val="00E2279F"/>
    <w:rsid w:val="00E22CFD"/>
    <w:rsid w:val="00E2375F"/>
    <w:rsid w:val="00E240B5"/>
    <w:rsid w:val="00E245A9"/>
    <w:rsid w:val="00E25343"/>
    <w:rsid w:val="00E25AED"/>
    <w:rsid w:val="00E25C54"/>
    <w:rsid w:val="00E25CB3"/>
    <w:rsid w:val="00E309BE"/>
    <w:rsid w:val="00E31639"/>
    <w:rsid w:val="00E31B6E"/>
    <w:rsid w:val="00E31FA6"/>
    <w:rsid w:val="00E32492"/>
    <w:rsid w:val="00E32893"/>
    <w:rsid w:val="00E33025"/>
    <w:rsid w:val="00E335FF"/>
    <w:rsid w:val="00E337D5"/>
    <w:rsid w:val="00E34026"/>
    <w:rsid w:val="00E34A23"/>
    <w:rsid w:val="00E34EBE"/>
    <w:rsid w:val="00E359DE"/>
    <w:rsid w:val="00E36A8A"/>
    <w:rsid w:val="00E36C81"/>
    <w:rsid w:val="00E3720B"/>
    <w:rsid w:val="00E37E0D"/>
    <w:rsid w:val="00E37F81"/>
    <w:rsid w:val="00E4010F"/>
    <w:rsid w:val="00E40597"/>
    <w:rsid w:val="00E40B96"/>
    <w:rsid w:val="00E411DE"/>
    <w:rsid w:val="00E41D60"/>
    <w:rsid w:val="00E42A27"/>
    <w:rsid w:val="00E42BE2"/>
    <w:rsid w:val="00E434F1"/>
    <w:rsid w:val="00E4360B"/>
    <w:rsid w:val="00E436ED"/>
    <w:rsid w:val="00E4374B"/>
    <w:rsid w:val="00E4400E"/>
    <w:rsid w:val="00E44249"/>
    <w:rsid w:val="00E44423"/>
    <w:rsid w:val="00E44589"/>
    <w:rsid w:val="00E4547C"/>
    <w:rsid w:val="00E46D9E"/>
    <w:rsid w:val="00E46FC4"/>
    <w:rsid w:val="00E50A26"/>
    <w:rsid w:val="00E510C0"/>
    <w:rsid w:val="00E52C22"/>
    <w:rsid w:val="00E53034"/>
    <w:rsid w:val="00E53EC0"/>
    <w:rsid w:val="00E54004"/>
    <w:rsid w:val="00E54155"/>
    <w:rsid w:val="00E54818"/>
    <w:rsid w:val="00E56041"/>
    <w:rsid w:val="00E56311"/>
    <w:rsid w:val="00E56A3A"/>
    <w:rsid w:val="00E56CEC"/>
    <w:rsid w:val="00E56CF4"/>
    <w:rsid w:val="00E575F3"/>
    <w:rsid w:val="00E576E2"/>
    <w:rsid w:val="00E579CD"/>
    <w:rsid w:val="00E625E4"/>
    <w:rsid w:val="00E629DC"/>
    <w:rsid w:val="00E62AC2"/>
    <w:rsid w:val="00E6325D"/>
    <w:rsid w:val="00E6344D"/>
    <w:rsid w:val="00E637B3"/>
    <w:rsid w:val="00E63C39"/>
    <w:rsid w:val="00E64611"/>
    <w:rsid w:val="00E64729"/>
    <w:rsid w:val="00E64A2F"/>
    <w:rsid w:val="00E664D1"/>
    <w:rsid w:val="00E665A1"/>
    <w:rsid w:val="00E66600"/>
    <w:rsid w:val="00E66DCF"/>
    <w:rsid w:val="00E675D9"/>
    <w:rsid w:val="00E676F8"/>
    <w:rsid w:val="00E67846"/>
    <w:rsid w:val="00E67A23"/>
    <w:rsid w:val="00E67AB3"/>
    <w:rsid w:val="00E7073D"/>
    <w:rsid w:val="00E70D78"/>
    <w:rsid w:val="00E71126"/>
    <w:rsid w:val="00E72E9D"/>
    <w:rsid w:val="00E73466"/>
    <w:rsid w:val="00E738B8"/>
    <w:rsid w:val="00E73E68"/>
    <w:rsid w:val="00E73F7E"/>
    <w:rsid w:val="00E7423F"/>
    <w:rsid w:val="00E7523B"/>
    <w:rsid w:val="00E753C1"/>
    <w:rsid w:val="00E757DC"/>
    <w:rsid w:val="00E76E4C"/>
    <w:rsid w:val="00E76FA3"/>
    <w:rsid w:val="00E80D22"/>
    <w:rsid w:val="00E812A9"/>
    <w:rsid w:val="00E81851"/>
    <w:rsid w:val="00E81AE0"/>
    <w:rsid w:val="00E81B98"/>
    <w:rsid w:val="00E822A7"/>
    <w:rsid w:val="00E82F18"/>
    <w:rsid w:val="00E82FC2"/>
    <w:rsid w:val="00E83523"/>
    <w:rsid w:val="00E83867"/>
    <w:rsid w:val="00E84382"/>
    <w:rsid w:val="00E844C8"/>
    <w:rsid w:val="00E844D6"/>
    <w:rsid w:val="00E84C37"/>
    <w:rsid w:val="00E85827"/>
    <w:rsid w:val="00E85B12"/>
    <w:rsid w:val="00E86615"/>
    <w:rsid w:val="00E86668"/>
    <w:rsid w:val="00E8679E"/>
    <w:rsid w:val="00E876A5"/>
    <w:rsid w:val="00E876C8"/>
    <w:rsid w:val="00E879C0"/>
    <w:rsid w:val="00E90BB1"/>
    <w:rsid w:val="00E90ED2"/>
    <w:rsid w:val="00E91160"/>
    <w:rsid w:val="00E9221D"/>
    <w:rsid w:val="00E92313"/>
    <w:rsid w:val="00E93750"/>
    <w:rsid w:val="00E94161"/>
    <w:rsid w:val="00E94182"/>
    <w:rsid w:val="00E94723"/>
    <w:rsid w:val="00E94E90"/>
    <w:rsid w:val="00E9539D"/>
    <w:rsid w:val="00E958C4"/>
    <w:rsid w:val="00E959AB"/>
    <w:rsid w:val="00E95C65"/>
    <w:rsid w:val="00E95E7A"/>
    <w:rsid w:val="00E96A15"/>
    <w:rsid w:val="00E97214"/>
    <w:rsid w:val="00E9774D"/>
    <w:rsid w:val="00EA144C"/>
    <w:rsid w:val="00EA1529"/>
    <w:rsid w:val="00EA1645"/>
    <w:rsid w:val="00EA1D0C"/>
    <w:rsid w:val="00EA1EDD"/>
    <w:rsid w:val="00EA2283"/>
    <w:rsid w:val="00EA22BF"/>
    <w:rsid w:val="00EA27EC"/>
    <w:rsid w:val="00EA2930"/>
    <w:rsid w:val="00EA2CA6"/>
    <w:rsid w:val="00EA408A"/>
    <w:rsid w:val="00EA4655"/>
    <w:rsid w:val="00EA5210"/>
    <w:rsid w:val="00EA5B93"/>
    <w:rsid w:val="00EA69B3"/>
    <w:rsid w:val="00EB03C9"/>
    <w:rsid w:val="00EB0AFF"/>
    <w:rsid w:val="00EB0B58"/>
    <w:rsid w:val="00EB162D"/>
    <w:rsid w:val="00EB1FAD"/>
    <w:rsid w:val="00EB237F"/>
    <w:rsid w:val="00EB320F"/>
    <w:rsid w:val="00EB3715"/>
    <w:rsid w:val="00EB383C"/>
    <w:rsid w:val="00EB3BDA"/>
    <w:rsid w:val="00EB44B4"/>
    <w:rsid w:val="00EB4FF2"/>
    <w:rsid w:val="00EB6243"/>
    <w:rsid w:val="00EB6CDF"/>
    <w:rsid w:val="00EB71C8"/>
    <w:rsid w:val="00EB7537"/>
    <w:rsid w:val="00EB76A6"/>
    <w:rsid w:val="00EB7AF3"/>
    <w:rsid w:val="00EC0AF0"/>
    <w:rsid w:val="00EC1137"/>
    <w:rsid w:val="00EC13E0"/>
    <w:rsid w:val="00EC19CB"/>
    <w:rsid w:val="00EC24A6"/>
    <w:rsid w:val="00EC2FB6"/>
    <w:rsid w:val="00EC3666"/>
    <w:rsid w:val="00EC3D4C"/>
    <w:rsid w:val="00EC468A"/>
    <w:rsid w:val="00EC4E8B"/>
    <w:rsid w:val="00EC4FEB"/>
    <w:rsid w:val="00EC5994"/>
    <w:rsid w:val="00EC5BB4"/>
    <w:rsid w:val="00EC67B2"/>
    <w:rsid w:val="00EC7236"/>
    <w:rsid w:val="00EC773B"/>
    <w:rsid w:val="00EC7772"/>
    <w:rsid w:val="00ED08F8"/>
    <w:rsid w:val="00ED0A44"/>
    <w:rsid w:val="00ED0FFE"/>
    <w:rsid w:val="00ED1329"/>
    <w:rsid w:val="00ED15B2"/>
    <w:rsid w:val="00ED1871"/>
    <w:rsid w:val="00ED190E"/>
    <w:rsid w:val="00ED1B40"/>
    <w:rsid w:val="00ED1EDC"/>
    <w:rsid w:val="00ED2B35"/>
    <w:rsid w:val="00ED2BC4"/>
    <w:rsid w:val="00ED2C6E"/>
    <w:rsid w:val="00ED30E0"/>
    <w:rsid w:val="00ED47AF"/>
    <w:rsid w:val="00ED4874"/>
    <w:rsid w:val="00ED520B"/>
    <w:rsid w:val="00ED6D2E"/>
    <w:rsid w:val="00ED6E7B"/>
    <w:rsid w:val="00ED7A1C"/>
    <w:rsid w:val="00EE02C9"/>
    <w:rsid w:val="00EE0BCD"/>
    <w:rsid w:val="00EE0DF2"/>
    <w:rsid w:val="00EE1E33"/>
    <w:rsid w:val="00EE21F5"/>
    <w:rsid w:val="00EE2D76"/>
    <w:rsid w:val="00EE2DCF"/>
    <w:rsid w:val="00EE2E29"/>
    <w:rsid w:val="00EE2F0B"/>
    <w:rsid w:val="00EE3411"/>
    <w:rsid w:val="00EE3E3B"/>
    <w:rsid w:val="00EE402C"/>
    <w:rsid w:val="00EE4309"/>
    <w:rsid w:val="00EE47CA"/>
    <w:rsid w:val="00EE4922"/>
    <w:rsid w:val="00EE4F87"/>
    <w:rsid w:val="00EE5372"/>
    <w:rsid w:val="00EE5AF0"/>
    <w:rsid w:val="00EE65BB"/>
    <w:rsid w:val="00EE66BD"/>
    <w:rsid w:val="00EE716A"/>
    <w:rsid w:val="00EF03EA"/>
    <w:rsid w:val="00EF09DD"/>
    <w:rsid w:val="00EF1FAF"/>
    <w:rsid w:val="00EF2077"/>
    <w:rsid w:val="00EF32D5"/>
    <w:rsid w:val="00EF3748"/>
    <w:rsid w:val="00EF3A92"/>
    <w:rsid w:val="00EF3F1E"/>
    <w:rsid w:val="00EF4C00"/>
    <w:rsid w:val="00EF4C2E"/>
    <w:rsid w:val="00EF732D"/>
    <w:rsid w:val="00EF7D7D"/>
    <w:rsid w:val="00F002F8"/>
    <w:rsid w:val="00F00707"/>
    <w:rsid w:val="00F01582"/>
    <w:rsid w:val="00F017A2"/>
    <w:rsid w:val="00F01C0B"/>
    <w:rsid w:val="00F01CDF"/>
    <w:rsid w:val="00F01E23"/>
    <w:rsid w:val="00F0333F"/>
    <w:rsid w:val="00F0347A"/>
    <w:rsid w:val="00F034B3"/>
    <w:rsid w:val="00F03C68"/>
    <w:rsid w:val="00F03DC5"/>
    <w:rsid w:val="00F043BE"/>
    <w:rsid w:val="00F04577"/>
    <w:rsid w:val="00F04C4C"/>
    <w:rsid w:val="00F04DB7"/>
    <w:rsid w:val="00F0584E"/>
    <w:rsid w:val="00F05D70"/>
    <w:rsid w:val="00F07D5F"/>
    <w:rsid w:val="00F10126"/>
    <w:rsid w:val="00F10170"/>
    <w:rsid w:val="00F1058B"/>
    <w:rsid w:val="00F10BB1"/>
    <w:rsid w:val="00F117C1"/>
    <w:rsid w:val="00F11E84"/>
    <w:rsid w:val="00F11F42"/>
    <w:rsid w:val="00F12166"/>
    <w:rsid w:val="00F1243A"/>
    <w:rsid w:val="00F12BD8"/>
    <w:rsid w:val="00F131E1"/>
    <w:rsid w:val="00F136D5"/>
    <w:rsid w:val="00F13C74"/>
    <w:rsid w:val="00F145DF"/>
    <w:rsid w:val="00F15D39"/>
    <w:rsid w:val="00F15D82"/>
    <w:rsid w:val="00F16575"/>
    <w:rsid w:val="00F16786"/>
    <w:rsid w:val="00F168FF"/>
    <w:rsid w:val="00F16B66"/>
    <w:rsid w:val="00F177A5"/>
    <w:rsid w:val="00F20290"/>
    <w:rsid w:val="00F20826"/>
    <w:rsid w:val="00F21291"/>
    <w:rsid w:val="00F24DC8"/>
    <w:rsid w:val="00F25341"/>
    <w:rsid w:val="00F25878"/>
    <w:rsid w:val="00F259EA"/>
    <w:rsid w:val="00F25E28"/>
    <w:rsid w:val="00F26318"/>
    <w:rsid w:val="00F26B16"/>
    <w:rsid w:val="00F270BD"/>
    <w:rsid w:val="00F27B45"/>
    <w:rsid w:val="00F27BD9"/>
    <w:rsid w:val="00F31305"/>
    <w:rsid w:val="00F325F1"/>
    <w:rsid w:val="00F3387A"/>
    <w:rsid w:val="00F3391C"/>
    <w:rsid w:val="00F33EE9"/>
    <w:rsid w:val="00F3504E"/>
    <w:rsid w:val="00F35999"/>
    <w:rsid w:val="00F359E7"/>
    <w:rsid w:val="00F35B66"/>
    <w:rsid w:val="00F361CA"/>
    <w:rsid w:val="00F36511"/>
    <w:rsid w:val="00F36F87"/>
    <w:rsid w:val="00F37B1D"/>
    <w:rsid w:val="00F37D19"/>
    <w:rsid w:val="00F409F9"/>
    <w:rsid w:val="00F410EF"/>
    <w:rsid w:val="00F415E2"/>
    <w:rsid w:val="00F4226F"/>
    <w:rsid w:val="00F42E15"/>
    <w:rsid w:val="00F43060"/>
    <w:rsid w:val="00F43146"/>
    <w:rsid w:val="00F434D0"/>
    <w:rsid w:val="00F45609"/>
    <w:rsid w:val="00F464F0"/>
    <w:rsid w:val="00F4685D"/>
    <w:rsid w:val="00F47050"/>
    <w:rsid w:val="00F47E9D"/>
    <w:rsid w:val="00F47ED7"/>
    <w:rsid w:val="00F51068"/>
    <w:rsid w:val="00F51215"/>
    <w:rsid w:val="00F52A35"/>
    <w:rsid w:val="00F539E2"/>
    <w:rsid w:val="00F53C88"/>
    <w:rsid w:val="00F54245"/>
    <w:rsid w:val="00F54719"/>
    <w:rsid w:val="00F56601"/>
    <w:rsid w:val="00F5794E"/>
    <w:rsid w:val="00F606D1"/>
    <w:rsid w:val="00F6092D"/>
    <w:rsid w:val="00F60D82"/>
    <w:rsid w:val="00F611D3"/>
    <w:rsid w:val="00F61819"/>
    <w:rsid w:val="00F61F46"/>
    <w:rsid w:val="00F62277"/>
    <w:rsid w:val="00F633CA"/>
    <w:rsid w:val="00F637D9"/>
    <w:rsid w:val="00F63AFC"/>
    <w:rsid w:val="00F64224"/>
    <w:rsid w:val="00F650B3"/>
    <w:rsid w:val="00F65140"/>
    <w:rsid w:val="00F65179"/>
    <w:rsid w:val="00F65314"/>
    <w:rsid w:val="00F6598E"/>
    <w:rsid w:val="00F661EC"/>
    <w:rsid w:val="00F6622F"/>
    <w:rsid w:val="00F66424"/>
    <w:rsid w:val="00F67789"/>
    <w:rsid w:val="00F703F3"/>
    <w:rsid w:val="00F70CED"/>
    <w:rsid w:val="00F7183C"/>
    <w:rsid w:val="00F7520E"/>
    <w:rsid w:val="00F75872"/>
    <w:rsid w:val="00F75A0C"/>
    <w:rsid w:val="00F762C5"/>
    <w:rsid w:val="00F76683"/>
    <w:rsid w:val="00F767D0"/>
    <w:rsid w:val="00F76C9A"/>
    <w:rsid w:val="00F77CE4"/>
    <w:rsid w:val="00F835F0"/>
    <w:rsid w:val="00F836C9"/>
    <w:rsid w:val="00F84583"/>
    <w:rsid w:val="00F84778"/>
    <w:rsid w:val="00F8508B"/>
    <w:rsid w:val="00F87F77"/>
    <w:rsid w:val="00F90606"/>
    <w:rsid w:val="00F90A15"/>
    <w:rsid w:val="00F90FB1"/>
    <w:rsid w:val="00F91364"/>
    <w:rsid w:val="00F91A61"/>
    <w:rsid w:val="00F91B4C"/>
    <w:rsid w:val="00F91E98"/>
    <w:rsid w:val="00F9204F"/>
    <w:rsid w:val="00F92AA8"/>
    <w:rsid w:val="00F93DF4"/>
    <w:rsid w:val="00F94CEB"/>
    <w:rsid w:val="00F94FA8"/>
    <w:rsid w:val="00F950B5"/>
    <w:rsid w:val="00F951B4"/>
    <w:rsid w:val="00F95E48"/>
    <w:rsid w:val="00F95EFF"/>
    <w:rsid w:val="00F961B3"/>
    <w:rsid w:val="00F97142"/>
    <w:rsid w:val="00FA05A9"/>
    <w:rsid w:val="00FA1473"/>
    <w:rsid w:val="00FA19E9"/>
    <w:rsid w:val="00FA22C4"/>
    <w:rsid w:val="00FA307B"/>
    <w:rsid w:val="00FA4000"/>
    <w:rsid w:val="00FA5D7D"/>
    <w:rsid w:val="00FA5EC5"/>
    <w:rsid w:val="00FA643E"/>
    <w:rsid w:val="00FA64D8"/>
    <w:rsid w:val="00FA6799"/>
    <w:rsid w:val="00FA69C6"/>
    <w:rsid w:val="00FA7481"/>
    <w:rsid w:val="00FA7725"/>
    <w:rsid w:val="00FB0371"/>
    <w:rsid w:val="00FB05D9"/>
    <w:rsid w:val="00FB1B12"/>
    <w:rsid w:val="00FB1B13"/>
    <w:rsid w:val="00FB1FB4"/>
    <w:rsid w:val="00FB3E37"/>
    <w:rsid w:val="00FB4165"/>
    <w:rsid w:val="00FB4D70"/>
    <w:rsid w:val="00FB55B7"/>
    <w:rsid w:val="00FB566F"/>
    <w:rsid w:val="00FB5DB6"/>
    <w:rsid w:val="00FB667A"/>
    <w:rsid w:val="00FB7BD5"/>
    <w:rsid w:val="00FC1183"/>
    <w:rsid w:val="00FC15F1"/>
    <w:rsid w:val="00FC1696"/>
    <w:rsid w:val="00FC1F12"/>
    <w:rsid w:val="00FC2425"/>
    <w:rsid w:val="00FC2ABA"/>
    <w:rsid w:val="00FC2E96"/>
    <w:rsid w:val="00FC3E68"/>
    <w:rsid w:val="00FC446E"/>
    <w:rsid w:val="00FC5092"/>
    <w:rsid w:val="00FC696F"/>
    <w:rsid w:val="00FC7CB0"/>
    <w:rsid w:val="00FC7CDD"/>
    <w:rsid w:val="00FC7F54"/>
    <w:rsid w:val="00FD00DA"/>
    <w:rsid w:val="00FD0D5A"/>
    <w:rsid w:val="00FD0F59"/>
    <w:rsid w:val="00FD17F6"/>
    <w:rsid w:val="00FD1E66"/>
    <w:rsid w:val="00FD260C"/>
    <w:rsid w:val="00FD38D6"/>
    <w:rsid w:val="00FD41AC"/>
    <w:rsid w:val="00FD68DC"/>
    <w:rsid w:val="00FD6FB9"/>
    <w:rsid w:val="00FE0663"/>
    <w:rsid w:val="00FE0B5B"/>
    <w:rsid w:val="00FE166E"/>
    <w:rsid w:val="00FE1759"/>
    <w:rsid w:val="00FE17F6"/>
    <w:rsid w:val="00FE194B"/>
    <w:rsid w:val="00FE22A6"/>
    <w:rsid w:val="00FE33A2"/>
    <w:rsid w:val="00FE469D"/>
    <w:rsid w:val="00FE5095"/>
    <w:rsid w:val="00FE5470"/>
    <w:rsid w:val="00FE6162"/>
    <w:rsid w:val="00FE63F2"/>
    <w:rsid w:val="00FE6528"/>
    <w:rsid w:val="00FE662C"/>
    <w:rsid w:val="00FE67F6"/>
    <w:rsid w:val="00FE68EB"/>
    <w:rsid w:val="00FE7712"/>
    <w:rsid w:val="00FF049B"/>
    <w:rsid w:val="00FF075C"/>
    <w:rsid w:val="00FF082D"/>
    <w:rsid w:val="00FF1340"/>
    <w:rsid w:val="00FF15EF"/>
    <w:rsid w:val="00FF16A7"/>
    <w:rsid w:val="00FF1B9F"/>
    <w:rsid w:val="00FF2C68"/>
    <w:rsid w:val="00FF3435"/>
    <w:rsid w:val="00FF3632"/>
    <w:rsid w:val="00FF3658"/>
    <w:rsid w:val="00FF371E"/>
    <w:rsid w:val="00FF3AFA"/>
    <w:rsid w:val="00FF45BE"/>
    <w:rsid w:val="00FF4CE6"/>
    <w:rsid w:val="00FF590B"/>
    <w:rsid w:val="00FF6338"/>
    <w:rsid w:val="00FF64D7"/>
    <w:rsid w:val="00FF66EE"/>
    <w:rsid w:val="00FF7BBD"/>
    <w:rsid w:val="00FF7CED"/>
    <w:rsid w:val="065FCE5D"/>
    <w:rsid w:val="18311203"/>
    <w:rsid w:val="326C8C96"/>
    <w:rsid w:val="35A50F2F"/>
    <w:rsid w:val="3F4BB8AA"/>
    <w:rsid w:val="40C6DFDD"/>
    <w:rsid w:val="4188DF54"/>
    <w:rsid w:val="4AD4BD81"/>
    <w:rsid w:val="557D9CCD"/>
    <w:rsid w:val="5E8F94AF"/>
    <w:rsid w:val="674185C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A46B"/>
  <w15:chartTrackingRefBased/>
  <w15:docId w15:val="{9EBE1DF6-24E5-423D-9D53-7C024F52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88"/>
  </w:style>
  <w:style w:type="paragraph" w:styleId="Heading1">
    <w:name w:val="heading 1"/>
    <w:next w:val="Normal"/>
    <w:link w:val="Heading1Char"/>
    <w:uiPriority w:val="9"/>
    <w:unhideWhenUsed/>
    <w:qFormat/>
    <w:rsid w:val="00F53C88"/>
    <w:pPr>
      <w:keepNext/>
      <w:keepLines/>
      <w:spacing w:after="0" w:line="312" w:lineRule="auto"/>
      <w:ind w:left="612" w:hanging="11"/>
      <w:outlineLvl w:val="0"/>
    </w:pPr>
    <w:rPr>
      <w:rFonts w:ascii="Calibri" w:eastAsia="Calibri" w:hAnsi="Calibri" w:cs="Calibri"/>
      <w:b/>
      <w:color w:val="000000"/>
      <w:sz w:val="26"/>
      <w:lang w:eastAsia="en-AU"/>
    </w:rPr>
  </w:style>
  <w:style w:type="paragraph" w:styleId="Heading2">
    <w:name w:val="heading 2"/>
    <w:next w:val="Normal"/>
    <w:link w:val="Heading2Char"/>
    <w:uiPriority w:val="9"/>
    <w:unhideWhenUsed/>
    <w:qFormat/>
    <w:rsid w:val="00F53C88"/>
    <w:pPr>
      <w:keepNext/>
      <w:keepLines/>
      <w:spacing w:after="210" w:line="264" w:lineRule="auto"/>
      <w:outlineLvl w:val="1"/>
    </w:pPr>
    <w:rPr>
      <w:rFonts w:ascii="Calibri" w:eastAsia="Calibri" w:hAnsi="Calibri" w:cs="Calibri"/>
      <w:b/>
      <w:color w:val="000000"/>
      <w:lang w:eastAsia="en-AU"/>
    </w:rPr>
  </w:style>
  <w:style w:type="paragraph" w:styleId="Heading4">
    <w:name w:val="heading 4"/>
    <w:basedOn w:val="Normal"/>
    <w:next w:val="Normal"/>
    <w:link w:val="Heading4Char"/>
    <w:uiPriority w:val="9"/>
    <w:semiHidden/>
    <w:unhideWhenUsed/>
    <w:qFormat/>
    <w:rsid w:val="00E065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C88"/>
  </w:style>
  <w:style w:type="paragraph" w:styleId="Footer">
    <w:name w:val="footer"/>
    <w:basedOn w:val="Normal"/>
    <w:link w:val="FooterChar"/>
    <w:uiPriority w:val="99"/>
    <w:unhideWhenUsed/>
    <w:rsid w:val="00F53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C88"/>
  </w:style>
  <w:style w:type="table" w:styleId="TableGrid">
    <w:name w:val="Table Grid"/>
    <w:basedOn w:val="TableNormal"/>
    <w:uiPriority w:val="39"/>
    <w:rsid w:val="00F53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3C88"/>
    <w:rPr>
      <w:rFonts w:ascii="Calibri" w:eastAsia="Calibri" w:hAnsi="Calibri" w:cs="Calibri"/>
      <w:b/>
      <w:color w:val="000000"/>
      <w:sz w:val="26"/>
      <w:lang w:eastAsia="en-AU"/>
    </w:rPr>
  </w:style>
  <w:style w:type="character" w:customStyle="1" w:styleId="Heading2Char">
    <w:name w:val="Heading 2 Char"/>
    <w:basedOn w:val="DefaultParagraphFont"/>
    <w:link w:val="Heading2"/>
    <w:uiPriority w:val="9"/>
    <w:rsid w:val="00F53C88"/>
    <w:rPr>
      <w:rFonts w:ascii="Calibri" w:eastAsia="Calibri" w:hAnsi="Calibri" w:cs="Calibri"/>
      <w:b/>
      <w:color w:val="000000"/>
      <w:lang w:eastAsia="en-AU"/>
    </w:rPr>
  </w:style>
  <w:style w:type="paragraph" w:styleId="ListParagraph">
    <w:name w:val="List Paragraph"/>
    <w:basedOn w:val="Normal"/>
    <w:uiPriority w:val="34"/>
    <w:qFormat/>
    <w:rsid w:val="00F53C88"/>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5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88"/>
    <w:rPr>
      <w:rFonts w:ascii="Segoe UI" w:hAnsi="Segoe UI" w:cs="Segoe UI"/>
      <w:sz w:val="18"/>
      <w:szCs w:val="18"/>
    </w:rPr>
  </w:style>
  <w:style w:type="character" w:styleId="PlaceholderText">
    <w:name w:val="Placeholder Text"/>
    <w:basedOn w:val="DefaultParagraphFont"/>
    <w:uiPriority w:val="99"/>
    <w:semiHidden/>
    <w:rsid w:val="00F53C88"/>
    <w:rPr>
      <w:color w:val="808080"/>
    </w:rPr>
  </w:style>
  <w:style w:type="paragraph" w:customStyle="1" w:styleId="Default">
    <w:name w:val="Default"/>
    <w:rsid w:val="0031706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25EA8"/>
    <w:rPr>
      <w:sz w:val="16"/>
      <w:szCs w:val="16"/>
    </w:rPr>
  </w:style>
  <w:style w:type="paragraph" w:styleId="CommentText">
    <w:name w:val="annotation text"/>
    <w:basedOn w:val="Normal"/>
    <w:link w:val="CommentTextChar"/>
    <w:uiPriority w:val="99"/>
    <w:unhideWhenUsed/>
    <w:rsid w:val="00D25EA8"/>
    <w:pPr>
      <w:spacing w:line="240" w:lineRule="auto"/>
    </w:pPr>
    <w:rPr>
      <w:sz w:val="20"/>
      <w:szCs w:val="20"/>
    </w:rPr>
  </w:style>
  <w:style w:type="character" w:customStyle="1" w:styleId="CommentTextChar">
    <w:name w:val="Comment Text Char"/>
    <w:basedOn w:val="DefaultParagraphFont"/>
    <w:link w:val="CommentText"/>
    <w:uiPriority w:val="99"/>
    <w:rsid w:val="00D25EA8"/>
    <w:rPr>
      <w:sz w:val="20"/>
      <w:szCs w:val="20"/>
    </w:rPr>
  </w:style>
  <w:style w:type="paragraph" w:styleId="CommentSubject">
    <w:name w:val="annotation subject"/>
    <w:basedOn w:val="CommentText"/>
    <w:next w:val="CommentText"/>
    <w:link w:val="CommentSubjectChar"/>
    <w:uiPriority w:val="99"/>
    <w:semiHidden/>
    <w:unhideWhenUsed/>
    <w:rsid w:val="00D25EA8"/>
    <w:rPr>
      <w:b/>
      <w:bCs/>
    </w:rPr>
  </w:style>
  <w:style w:type="character" w:customStyle="1" w:styleId="CommentSubjectChar">
    <w:name w:val="Comment Subject Char"/>
    <w:basedOn w:val="CommentTextChar"/>
    <w:link w:val="CommentSubject"/>
    <w:uiPriority w:val="99"/>
    <w:semiHidden/>
    <w:rsid w:val="00D25EA8"/>
    <w:rPr>
      <w:b/>
      <w:bCs/>
      <w:sz w:val="20"/>
      <w:szCs w:val="20"/>
    </w:rPr>
  </w:style>
  <w:style w:type="paragraph" w:styleId="NormalWeb">
    <w:name w:val="Normal (Web)"/>
    <w:basedOn w:val="Normal"/>
    <w:uiPriority w:val="99"/>
    <w:unhideWhenUsed/>
    <w:rsid w:val="00C02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53C88"/>
    <w:rPr>
      <w:i/>
      <w:iCs/>
    </w:rPr>
  </w:style>
  <w:style w:type="character" w:styleId="Hyperlink">
    <w:name w:val="Hyperlink"/>
    <w:basedOn w:val="DefaultParagraphFont"/>
    <w:uiPriority w:val="99"/>
    <w:unhideWhenUsed/>
    <w:rsid w:val="00616258"/>
    <w:rPr>
      <w:color w:val="0000FF"/>
      <w:u w:val="single"/>
    </w:rPr>
  </w:style>
  <w:style w:type="paragraph" w:customStyle="1" w:styleId="DPCbody">
    <w:name w:val="DPC body"/>
    <w:qFormat/>
    <w:rsid w:val="0037057A"/>
    <w:pPr>
      <w:spacing w:line="300" w:lineRule="atLeast"/>
    </w:pPr>
    <w:rPr>
      <w:rFonts w:eastAsia="Times" w:cs="Arial"/>
      <w:color w:val="000000" w:themeColor="text1"/>
    </w:rPr>
  </w:style>
  <w:style w:type="paragraph" w:customStyle="1" w:styleId="OTCSBodyText">
    <w:name w:val="OTCS Body Text"/>
    <w:basedOn w:val="Normal"/>
    <w:qFormat/>
    <w:rsid w:val="00F53C88"/>
    <w:pPr>
      <w:spacing w:before="240" w:after="240" w:line="288" w:lineRule="auto"/>
    </w:pPr>
  </w:style>
  <w:style w:type="paragraph" w:customStyle="1" w:styleId="OTCSBodyTextsingleline">
    <w:name w:val="OTCS Body Text single line"/>
    <w:basedOn w:val="OTCSBodyText"/>
    <w:next w:val="OTCSBodyText"/>
    <w:qFormat/>
    <w:rsid w:val="00F53C88"/>
    <w:pPr>
      <w:spacing w:before="0" w:after="120"/>
    </w:pPr>
  </w:style>
  <w:style w:type="paragraph" w:customStyle="1" w:styleId="OTCSListBullet20">
    <w:name w:val="OTCS List Bullet  2"/>
    <w:basedOn w:val="ListBullet2"/>
    <w:qFormat/>
    <w:rsid w:val="00F53C88"/>
    <w:pPr>
      <w:numPr>
        <w:numId w:val="8"/>
      </w:numPr>
      <w:tabs>
        <w:tab w:val="left" w:pos="1134"/>
      </w:tabs>
      <w:spacing w:before="60" w:after="60" w:line="312" w:lineRule="auto"/>
      <w:contextualSpacing w:val="0"/>
    </w:pPr>
  </w:style>
  <w:style w:type="paragraph" w:styleId="ListBullet2">
    <w:name w:val="List Bullet 2"/>
    <w:basedOn w:val="Normal"/>
    <w:uiPriority w:val="99"/>
    <w:semiHidden/>
    <w:unhideWhenUsed/>
    <w:rsid w:val="00F53C88"/>
    <w:pPr>
      <w:numPr>
        <w:numId w:val="6"/>
      </w:numPr>
      <w:contextualSpacing/>
    </w:pPr>
  </w:style>
  <w:style w:type="paragraph" w:customStyle="1" w:styleId="OTCSListBullet1">
    <w:name w:val="OTCS List Bullet 1"/>
    <w:basedOn w:val="ListBullet"/>
    <w:qFormat/>
    <w:rsid w:val="00F53C88"/>
    <w:pPr>
      <w:tabs>
        <w:tab w:val="clear" w:pos="360"/>
        <w:tab w:val="num" w:pos="2344"/>
      </w:tabs>
      <w:spacing w:before="60" w:after="120" w:line="240" w:lineRule="auto"/>
      <w:ind w:left="2344"/>
      <w:contextualSpacing w:val="0"/>
    </w:pPr>
  </w:style>
  <w:style w:type="paragraph" w:styleId="ListBullet">
    <w:name w:val="List Bullet"/>
    <w:basedOn w:val="Normal"/>
    <w:uiPriority w:val="99"/>
    <w:semiHidden/>
    <w:unhideWhenUsed/>
    <w:rsid w:val="00F53C88"/>
    <w:pPr>
      <w:numPr>
        <w:numId w:val="9"/>
      </w:numPr>
      <w:tabs>
        <w:tab w:val="clear" w:pos="2344"/>
        <w:tab w:val="num" w:pos="360"/>
      </w:tabs>
      <w:ind w:left="360"/>
      <w:contextualSpacing/>
    </w:pPr>
  </w:style>
  <w:style w:type="numbering" w:customStyle="1" w:styleId="OTCSListBullet2">
    <w:name w:val="OTCS List Bullet 2"/>
    <w:basedOn w:val="NoList"/>
    <w:uiPriority w:val="99"/>
    <w:rsid w:val="00F53C88"/>
    <w:pPr>
      <w:numPr>
        <w:numId w:val="3"/>
      </w:numPr>
    </w:pPr>
  </w:style>
  <w:style w:type="paragraph" w:customStyle="1" w:styleId="OTCSListBulletLast">
    <w:name w:val="OTCS List Bullet Last"/>
    <w:basedOn w:val="OTCSListBullet1"/>
    <w:qFormat/>
    <w:rsid w:val="00F53C88"/>
    <w:pPr>
      <w:spacing w:after="400"/>
    </w:pPr>
    <w:rPr>
      <w:spacing w:val="-1"/>
    </w:rPr>
  </w:style>
  <w:style w:type="paragraph" w:customStyle="1" w:styleId="OTCSPolicyH1">
    <w:name w:val="OTCS Policy H1"/>
    <w:basedOn w:val="Heading1"/>
    <w:next w:val="OTCSBodyText"/>
    <w:link w:val="OTCSPolicyH1Char"/>
    <w:qFormat/>
    <w:rsid w:val="00F53C88"/>
    <w:pPr>
      <w:spacing w:before="400" w:after="120"/>
      <w:ind w:left="0" w:firstLine="0"/>
    </w:pPr>
    <w:rPr>
      <w:szCs w:val="26"/>
    </w:rPr>
  </w:style>
  <w:style w:type="character" w:customStyle="1" w:styleId="OTCSPolicyH1Char">
    <w:name w:val="OTCS Policy H1 Char"/>
    <w:basedOn w:val="Heading1Char"/>
    <w:link w:val="OTCSPolicyH1"/>
    <w:rsid w:val="00F53C88"/>
    <w:rPr>
      <w:rFonts w:ascii="Calibri" w:eastAsia="Calibri" w:hAnsi="Calibri" w:cs="Calibri"/>
      <w:b/>
      <w:color w:val="000000"/>
      <w:sz w:val="26"/>
      <w:szCs w:val="26"/>
      <w:lang w:eastAsia="en-AU"/>
    </w:rPr>
  </w:style>
  <w:style w:type="paragraph" w:customStyle="1" w:styleId="OTCSPolicyH2">
    <w:name w:val="OTCS Policy H2"/>
    <w:basedOn w:val="Heading2"/>
    <w:next w:val="OTCSBodyText"/>
    <w:link w:val="OTCSPolicyH2Char"/>
    <w:qFormat/>
    <w:rsid w:val="00F53C88"/>
    <w:pPr>
      <w:spacing w:before="280" w:after="80" w:line="312" w:lineRule="auto"/>
    </w:pPr>
    <w:rPr>
      <w:sz w:val="24"/>
      <w:szCs w:val="26"/>
    </w:rPr>
  </w:style>
  <w:style w:type="character" w:customStyle="1" w:styleId="OTCSPolicyH2Char">
    <w:name w:val="OTCS Policy H2 Char"/>
    <w:basedOn w:val="Heading2Char"/>
    <w:link w:val="OTCSPolicyH2"/>
    <w:rsid w:val="00F53C88"/>
    <w:rPr>
      <w:rFonts w:ascii="Calibri" w:eastAsia="Calibri" w:hAnsi="Calibri" w:cs="Calibri"/>
      <w:b/>
      <w:color w:val="000000"/>
      <w:sz w:val="24"/>
      <w:szCs w:val="26"/>
      <w:lang w:eastAsia="en-AU"/>
    </w:rPr>
  </w:style>
  <w:style w:type="paragraph" w:customStyle="1" w:styleId="OTCSPolicyH3">
    <w:name w:val="OTCS Policy H3"/>
    <w:basedOn w:val="OTCSPolicyH2"/>
    <w:next w:val="OTCSBodyText"/>
    <w:link w:val="OTCSPolicyH3Char"/>
    <w:autoRedefine/>
    <w:qFormat/>
    <w:rsid w:val="008D323A"/>
    <w:pPr>
      <w:spacing w:before="120" w:after="120"/>
      <w:ind w:left="426" w:hanging="426"/>
      <w:outlineLvl w:val="2"/>
    </w:pPr>
    <w:rPr>
      <w:sz w:val="22"/>
      <w:lang w:val="en-US"/>
    </w:rPr>
  </w:style>
  <w:style w:type="character" w:customStyle="1" w:styleId="OTCSPolicyH3Char">
    <w:name w:val="OTCS Policy H3 Char"/>
    <w:basedOn w:val="OTCSPolicyH2Char"/>
    <w:link w:val="OTCSPolicyH3"/>
    <w:rsid w:val="008D323A"/>
    <w:rPr>
      <w:rFonts w:ascii="Calibri" w:eastAsia="Calibri" w:hAnsi="Calibri" w:cs="Calibri"/>
      <w:b/>
      <w:color w:val="000000"/>
      <w:sz w:val="24"/>
      <w:szCs w:val="26"/>
      <w:lang w:val="en-US" w:eastAsia="en-AU"/>
    </w:rPr>
  </w:style>
  <w:style w:type="character" w:customStyle="1" w:styleId="PlainText1">
    <w:name w:val="Plain Text1"/>
    <w:basedOn w:val="DefaultParagraphFont"/>
    <w:uiPriority w:val="1"/>
    <w:rsid w:val="00F53C88"/>
    <w:rPr>
      <w:rFonts w:ascii="Calibri" w:hAnsi="Calibri"/>
      <w:sz w:val="22"/>
    </w:rPr>
  </w:style>
  <w:style w:type="character" w:styleId="Strong">
    <w:name w:val="Strong"/>
    <w:basedOn w:val="DefaultParagraphFont"/>
    <w:uiPriority w:val="22"/>
    <w:qFormat/>
    <w:rsid w:val="00F53C88"/>
    <w:rPr>
      <w:b/>
      <w:bCs/>
    </w:rPr>
  </w:style>
  <w:style w:type="paragraph" w:styleId="Caption">
    <w:name w:val="caption"/>
    <w:basedOn w:val="Normal"/>
    <w:next w:val="Normal"/>
    <w:uiPriority w:val="35"/>
    <w:unhideWhenUsed/>
    <w:qFormat/>
    <w:rsid w:val="001D364B"/>
    <w:pPr>
      <w:spacing w:after="200" w:line="240" w:lineRule="auto"/>
    </w:pPr>
    <w:rPr>
      <w:i/>
      <w:iCs/>
      <w:color w:val="3B3838" w:themeColor="background2" w:themeShade="40"/>
      <w:sz w:val="18"/>
      <w:szCs w:val="18"/>
    </w:rPr>
  </w:style>
  <w:style w:type="character" w:styleId="SubtleEmphasis">
    <w:name w:val="Subtle Emphasis"/>
    <w:basedOn w:val="DefaultParagraphFont"/>
    <w:uiPriority w:val="19"/>
    <w:qFormat/>
    <w:rsid w:val="001D364B"/>
    <w:rPr>
      <w:i/>
      <w:iCs/>
      <w:color w:val="404040" w:themeColor="text1" w:themeTint="BF"/>
    </w:rPr>
  </w:style>
  <w:style w:type="paragraph" w:styleId="NoSpacing">
    <w:name w:val="No Spacing"/>
    <w:uiPriority w:val="1"/>
    <w:qFormat/>
    <w:rsid w:val="00F53C88"/>
    <w:pPr>
      <w:spacing w:after="0" w:line="240" w:lineRule="auto"/>
    </w:pPr>
  </w:style>
  <w:style w:type="paragraph" w:styleId="EndnoteText">
    <w:name w:val="endnote text"/>
    <w:basedOn w:val="Normal"/>
    <w:link w:val="EndnoteTextChar"/>
    <w:uiPriority w:val="99"/>
    <w:semiHidden/>
    <w:unhideWhenUsed/>
    <w:rsid w:val="001D36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364B"/>
    <w:rPr>
      <w:sz w:val="20"/>
      <w:szCs w:val="20"/>
    </w:rPr>
  </w:style>
  <w:style w:type="character" w:styleId="EndnoteReference">
    <w:name w:val="endnote reference"/>
    <w:basedOn w:val="DefaultParagraphFont"/>
    <w:uiPriority w:val="99"/>
    <w:semiHidden/>
    <w:unhideWhenUsed/>
    <w:rsid w:val="001D364B"/>
    <w:rPr>
      <w:vertAlign w:val="superscript"/>
    </w:rPr>
  </w:style>
  <w:style w:type="paragraph" w:styleId="FootnoteText">
    <w:name w:val="footnote text"/>
    <w:basedOn w:val="Normal"/>
    <w:link w:val="FootnoteTextChar"/>
    <w:uiPriority w:val="99"/>
    <w:unhideWhenUsed/>
    <w:rsid w:val="00F53C88"/>
    <w:pPr>
      <w:spacing w:after="0" w:line="240" w:lineRule="auto"/>
    </w:pPr>
    <w:rPr>
      <w:sz w:val="20"/>
      <w:szCs w:val="20"/>
    </w:rPr>
  </w:style>
  <w:style w:type="character" w:customStyle="1" w:styleId="FootnoteTextChar">
    <w:name w:val="Footnote Text Char"/>
    <w:basedOn w:val="DefaultParagraphFont"/>
    <w:link w:val="FootnoteText"/>
    <w:uiPriority w:val="99"/>
    <w:rsid w:val="00F53C88"/>
    <w:rPr>
      <w:sz w:val="20"/>
      <w:szCs w:val="20"/>
    </w:rPr>
  </w:style>
  <w:style w:type="character" w:styleId="FootnoteReference">
    <w:name w:val="footnote reference"/>
    <w:basedOn w:val="DefaultParagraphFont"/>
    <w:uiPriority w:val="99"/>
    <w:semiHidden/>
    <w:unhideWhenUsed/>
    <w:rsid w:val="00F53C88"/>
    <w:rPr>
      <w:vertAlign w:val="superscript"/>
    </w:rPr>
  </w:style>
  <w:style w:type="paragraph" w:styleId="List">
    <w:name w:val="List"/>
    <w:basedOn w:val="Normal"/>
    <w:uiPriority w:val="99"/>
    <w:unhideWhenUsed/>
    <w:rsid w:val="001D364B"/>
    <w:pPr>
      <w:ind w:left="283" w:hanging="283"/>
      <w:contextualSpacing/>
    </w:pPr>
  </w:style>
  <w:style w:type="paragraph" w:styleId="Revision">
    <w:name w:val="Revision"/>
    <w:hidden/>
    <w:uiPriority w:val="99"/>
    <w:semiHidden/>
    <w:rsid w:val="00F05D70"/>
    <w:pPr>
      <w:spacing w:after="0" w:line="240" w:lineRule="auto"/>
    </w:pPr>
  </w:style>
  <w:style w:type="paragraph" w:customStyle="1" w:styleId="paragraph">
    <w:name w:val="paragraph"/>
    <w:basedOn w:val="Normal"/>
    <w:rsid w:val="006E7F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61465983">
    <w:name w:val="scxw261465983"/>
    <w:basedOn w:val="DefaultParagraphFont"/>
    <w:rsid w:val="006E7F30"/>
  </w:style>
  <w:style w:type="character" w:customStyle="1" w:styleId="eop">
    <w:name w:val="eop"/>
    <w:basedOn w:val="DefaultParagraphFont"/>
    <w:rsid w:val="006E7F30"/>
  </w:style>
  <w:style w:type="character" w:customStyle="1" w:styleId="spellingerror">
    <w:name w:val="spellingerror"/>
    <w:basedOn w:val="DefaultParagraphFont"/>
    <w:rsid w:val="006E7F30"/>
  </w:style>
  <w:style w:type="table" w:styleId="GridTable1Light">
    <w:name w:val="Grid Table 1 Light"/>
    <w:basedOn w:val="TableNormal"/>
    <w:uiPriority w:val="46"/>
    <w:rsid w:val="00416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
    <w:name w:val="List Number"/>
    <w:basedOn w:val="Normal"/>
    <w:uiPriority w:val="99"/>
    <w:semiHidden/>
    <w:unhideWhenUsed/>
    <w:rsid w:val="00F53C88"/>
    <w:pPr>
      <w:numPr>
        <w:numId w:val="7"/>
      </w:numPr>
      <w:contextualSpacing/>
    </w:pPr>
  </w:style>
  <w:style w:type="character" w:customStyle="1" w:styleId="OTCSAllCaps">
    <w:name w:val="OTCS All Caps"/>
    <w:basedOn w:val="Strong"/>
    <w:uiPriority w:val="1"/>
    <w:qFormat/>
    <w:rsid w:val="00F53C88"/>
    <w:rPr>
      <w:rFonts w:ascii="Calibri" w:hAnsi="Calibri"/>
      <w:b/>
      <w:bCs/>
      <w:caps/>
      <w:smallCaps w:val="0"/>
      <w:sz w:val="22"/>
    </w:rPr>
  </w:style>
  <w:style w:type="paragraph" w:customStyle="1" w:styleId="OTCSBodyTextIndent">
    <w:name w:val="OTCS Body Text Indent"/>
    <w:basedOn w:val="OTCSBodyText"/>
    <w:qFormat/>
    <w:rsid w:val="00F53C88"/>
    <w:pPr>
      <w:ind w:left="360"/>
    </w:pPr>
  </w:style>
  <w:style w:type="paragraph" w:customStyle="1" w:styleId="OTCSH1PageBreak">
    <w:name w:val="OTCS H1 Page Break"/>
    <w:basedOn w:val="Normal"/>
    <w:qFormat/>
    <w:rsid w:val="00F53C88"/>
    <w:pPr>
      <w:keepNext/>
      <w:keepLines/>
      <w:pageBreakBefore/>
      <w:spacing w:before="400" w:after="120" w:line="312" w:lineRule="auto"/>
      <w:outlineLvl w:val="0"/>
    </w:pPr>
    <w:rPr>
      <w:rFonts w:ascii="Calibri" w:eastAsia="Calibri" w:hAnsi="Calibri" w:cs="Calibri"/>
      <w:b/>
      <w:color w:val="000000"/>
      <w:sz w:val="26"/>
      <w:szCs w:val="26"/>
      <w:lang w:eastAsia="en-AU"/>
    </w:rPr>
  </w:style>
  <w:style w:type="numbering" w:customStyle="1" w:styleId="OTCSLista">
    <w:name w:val="OTCS List a"/>
    <w:basedOn w:val="NoList"/>
    <w:uiPriority w:val="99"/>
    <w:rsid w:val="00F53C88"/>
    <w:pPr>
      <w:numPr>
        <w:numId w:val="2"/>
      </w:numPr>
    </w:pPr>
  </w:style>
  <w:style w:type="paragraph" w:customStyle="1" w:styleId="OTCSListi">
    <w:name w:val="OTCS List i"/>
    <w:basedOn w:val="ListNumber"/>
    <w:qFormat/>
    <w:rsid w:val="00F53C88"/>
    <w:pPr>
      <w:numPr>
        <w:numId w:val="10"/>
      </w:numPr>
      <w:shd w:val="clear" w:color="auto" w:fill="FFFFFF"/>
      <w:spacing w:before="60" w:after="60" w:line="288" w:lineRule="auto"/>
      <w:contextualSpacing w:val="0"/>
    </w:pPr>
    <w:rPr>
      <w:rFonts w:eastAsia="Times New Roman"/>
      <w:lang w:eastAsia="en-AU"/>
    </w:rPr>
  </w:style>
  <w:style w:type="paragraph" w:customStyle="1" w:styleId="OTCSTableBodyText">
    <w:name w:val="OTCS Table Body Text"/>
    <w:basedOn w:val="OTCSBodyText"/>
    <w:qFormat/>
    <w:rsid w:val="00F53C88"/>
    <w:pPr>
      <w:spacing w:before="60" w:after="160" w:line="264" w:lineRule="auto"/>
    </w:pPr>
  </w:style>
  <w:style w:type="paragraph" w:customStyle="1" w:styleId="OTCSNote">
    <w:name w:val="OTCS Note"/>
    <w:basedOn w:val="OTCSTableBodyText"/>
    <w:next w:val="OTCSBodyText"/>
    <w:qFormat/>
    <w:rsid w:val="00F53C88"/>
    <w:rPr>
      <w:i/>
      <w:iCs/>
    </w:rPr>
  </w:style>
  <w:style w:type="numbering" w:customStyle="1" w:styleId="OTCSNumberedi">
    <w:name w:val="OTCS Numbered i"/>
    <w:basedOn w:val="NoList"/>
    <w:uiPriority w:val="99"/>
    <w:rsid w:val="00F53C88"/>
    <w:pPr>
      <w:numPr>
        <w:numId w:val="5"/>
      </w:numPr>
    </w:pPr>
  </w:style>
  <w:style w:type="paragraph" w:customStyle="1" w:styleId="OTCSTableText">
    <w:name w:val="OTCS Table Text"/>
    <w:basedOn w:val="OTCSBodyTextsingleline"/>
    <w:qFormat/>
    <w:rsid w:val="00F53C88"/>
    <w:pPr>
      <w:spacing w:line="240" w:lineRule="auto"/>
    </w:pPr>
    <w:rPr>
      <w:sz w:val="20"/>
      <w:lang w:eastAsia="en-AU"/>
    </w:rPr>
  </w:style>
  <w:style w:type="paragraph" w:customStyle="1" w:styleId="OTCSVersionHistoryTableText">
    <w:name w:val="OTCS Version History Table Text"/>
    <w:basedOn w:val="OTCSTableText"/>
    <w:qFormat/>
    <w:rsid w:val="00F53C88"/>
    <w:pPr>
      <w:spacing w:before="40" w:after="40"/>
    </w:pPr>
    <w:rPr>
      <w:rFonts w:ascii="Calibri" w:hAnsi="Calibri"/>
      <w:sz w:val="18"/>
      <w:szCs w:val="20"/>
    </w:rPr>
  </w:style>
  <w:style w:type="paragraph" w:customStyle="1" w:styleId="TableParagraph">
    <w:name w:val="Table Paragraph"/>
    <w:basedOn w:val="Normal"/>
    <w:uiPriority w:val="1"/>
    <w:qFormat/>
    <w:rsid w:val="00F53C88"/>
    <w:pPr>
      <w:widowControl w:val="0"/>
      <w:autoSpaceDE w:val="0"/>
      <w:autoSpaceDN w:val="0"/>
      <w:spacing w:after="0" w:line="240" w:lineRule="auto"/>
    </w:pPr>
    <w:rPr>
      <w:rFonts w:ascii="Calibri" w:eastAsia="Calibri" w:hAnsi="Calibri" w:cs="Calibri"/>
      <w:lang w:eastAsia="en-AU" w:bidi="en-AU"/>
    </w:rPr>
  </w:style>
  <w:style w:type="character" w:styleId="UnresolvedMention">
    <w:name w:val="Unresolved Mention"/>
    <w:basedOn w:val="DefaultParagraphFont"/>
    <w:uiPriority w:val="99"/>
    <w:unhideWhenUsed/>
    <w:rsid w:val="002A6A4E"/>
    <w:rPr>
      <w:color w:val="605E5C"/>
      <w:shd w:val="clear" w:color="auto" w:fill="E1DFDD"/>
    </w:rPr>
  </w:style>
  <w:style w:type="character" w:styleId="Mention">
    <w:name w:val="Mention"/>
    <w:basedOn w:val="DefaultParagraphFont"/>
    <w:uiPriority w:val="99"/>
    <w:unhideWhenUsed/>
    <w:rsid w:val="00FF45BE"/>
    <w:rPr>
      <w:color w:val="2B579A"/>
      <w:shd w:val="clear" w:color="auto" w:fill="E1DFDD"/>
    </w:rPr>
  </w:style>
  <w:style w:type="character" w:customStyle="1" w:styleId="Heading4Char">
    <w:name w:val="Heading 4 Char"/>
    <w:basedOn w:val="DefaultParagraphFont"/>
    <w:link w:val="Heading4"/>
    <w:uiPriority w:val="9"/>
    <w:semiHidden/>
    <w:rsid w:val="00E06576"/>
    <w:rPr>
      <w:rFonts w:asciiTheme="majorHAnsi" w:eastAsiaTheme="majorEastAsia" w:hAnsiTheme="majorHAnsi" w:cstheme="majorBidi"/>
      <w:i/>
      <w:iCs/>
      <w:color w:val="2F5496" w:themeColor="accent1" w:themeShade="BF"/>
    </w:rPr>
  </w:style>
  <w:style w:type="paragraph" w:customStyle="1" w:styleId="OTCSListParagraph">
    <w:name w:val="OTCS List Paragraph"/>
    <w:basedOn w:val="ListParagraph"/>
    <w:qFormat/>
    <w:rsid w:val="000B2261"/>
    <w:pPr>
      <w:keepLines/>
      <w:numPr>
        <w:numId w:val="22"/>
      </w:numPr>
      <w:spacing w:before="120" w:after="160" w:line="288" w:lineRule="auto"/>
      <w:contextualSpacing w:val="0"/>
    </w:pPr>
  </w:style>
  <w:style w:type="paragraph" w:styleId="BodyText">
    <w:name w:val="Body Text"/>
    <w:basedOn w:val="Normal"/>
    <w:link w:val="BodyTextChar"/>
    <w:uiPriority w:val="1"/>
    <w:qFormat/>
    <w:rsid w:val="001662C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662CE"/>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76">
      <w:bodyDiv w:val="1"/>
      <w:marLeft w:val="0"/>
      <w:marRight w:val="0"/>
      <w:marTop w:val="0"/>
      <w:marBottom w:val="0"/>
      <w:divBdr>
        <w:top w:val="none" w:sz="0" w:space="0" w:color="auto"/>
        <w:left w:val="none" w:sz="0" w:space="0" w:color="auto"/>
        <w:bottom w:val="none" w:sz="0" w:space="0" w:color="auto"/>
        <w:right w:val="none" w:sz="0" w:space="0" w:color="auto"/>
      </w:divBdr>
      <w:divsChild>
        <w:div w:id="788428021">
          <w:marLeft w:val="0"/>
          <w:marRight w:val="0"/>
          <w:marTop w:val="0"/>
          <w:marBottom w:val="0"/>
          <w:divBdr>
            <w:top w:val="none" w:sz="0" w:space="0" w:color="auto"/>
            <w:left w:val="none" w:sz="0" w:space="0" w:color="auto"/>
            <w:bottom w:val="none" w:sz="0" w:space="0" w:color="auto"/>
            <w:right w:val="none" w:sz="0" w:space="0" w:color="auto"/>
          </w:divBdr>
        </w:div>
        <w:div w:id="793787292">
          <w:marLeft w:val="0"/>
          <w:marRight w:val="0"/>
          <w:marTop w:val="0"/>
          <w:marBottom w:val="0"/>
          <w:divBdr>
            <w:top w:val="none" w:sz="0" w:space="0" w:color="auto"/>
            <w:left w:val="none" w:sz="0" w:space="0" w:color="auto"/>
            <w:bottom w:val="none" w:sz="0" w:space="0" w:color="auto"/>
            <w:right w:val="none" w:sz="0" w:space="0" w:color="auto"/>
          </w:divBdr>
        </w:div>
        <w:div w:id="864951734">
          <w:marLeft w:val="0"/>
          <w:marRight w:val="0"/>
          <w:marTop w:val="0"/>
          <w:marBottom w:val="0"/>
          <w:divBdr>
            <w:top w:val="none" w:sz="0" w:space="0" w:color="auto"/>
            <w:left w:val="none" w:sz="0" w:space="0" w:color="auto"/>
            <w:bottom w:val="none" w:sz="0" w:space="0" w:color="auto"/>
            <w:right w:val="none" w:sz="0" w:space="0" w:color="auto"/>
          </w:divBdr>
        </w:div>
        <w:div w:id="1454905016">
          <w:marLeft w:val="0"/>
          <w:marRight w:val="0"/>
          <w:marTop w:val="0"/>
          <w:marBottom w:val="0"/>
          <w:divBdr>
            <w:top w:val="none" w:sz="0" w:space="0" w:color="auto"/>
            <w:left w:val="none" w:sz="0" w:space="0" w:color="auto"/>
            <w:bottom w:val="none" w:sz="0" w:space="0" w:color="auto"/>
            <w:right w:val="none" w:sz="0" w:space="0" w:color="auto"/>
          </w:divBdr>
        </w:div>
        <w:div w:id="1844860766">
          <w:marLeft w:val="0"/>
          <w:marRight w:val="0"/>
          <w:marTop w:val="0"/>
          <w:marBottom w:val="0"/>
          <w:divBdr>
            <w:top w:val="none" w:sz="0" w:space="0" w:color="auto"/>
            <w:left w:val="none" w:sz="0" w:space="0" w:color="auto"/>
            <w:bottom w:val="none" w:sz="0" w:space="0" w:color="auto"/>
            <w:right w:val="none" w:sz="0" w:space="0" w:color="auto"/>
          </w:divBdr>
        </w:div>
        <w:div w:id="1886916006">
          <w:marLeft w:val="0"/>
          <w:marRight w:val="0"/>
          <w:marTop w:val="0"/>
          <w:marBottom w:val="0"/>
          <w:divBdr>
            <w:top w:val="none" w:sz="0" w:space="0" w:color="auto"/>
            <w:left w:val="none" w:sz="0" w:space="0" w:color="auto"/>
            <w:bottom w:val="none" w:sz="0" w:space="0" w:color="auto"/>
            <w:right w:val="none" w:sz="0" w:space="0" w:color="auto"/>
          </w:divBdr>
        </w:div>
      </w:divsChild>
    </w:div>
    <w:div w:id="103430566">
      <w:bodyDiv w:val="1"/>
      <w:marLeft w:val="0"/>
      <w:marRight w:val="0"/>
      <w:marTop w:val="0"/>
      <w:marBottom w:val="0"/>
      <w:divBdr>
        <w:top w:val="none" w:sz="0" w:space="0" w:color="auto"/>
        <w:left w:val="none" w:sz="0" w:space="0" w:color="auto"/>
        <w:bottom w:val="none" w:sz="0" w:space="0" w:color="auto"/>
        <w:right w:val="none" w:sz="0" w:space="0" w:color="auto"/>
      </w:divBdr>
    </w:div>
    <w:div w:id="169957066">
      <w:bodyDiv w:val="1"/>
      <w:marLeft w:val="0"/>
      <w:marRight w:val="0"/>
      <w:marTop w:val="0"/>
      <w:marBottom w:val="0"/>
      <w:divBdr>
        <w:top w:val="none" w:sz="0" w:space="0" w:color="auto"/>
        <w:left w:val="none" w:sz="0" w:space="0" w:color="auto"/>
        <w:bottom w:val="none" w:sz="0" w:space="0" w:color="auto"/>
        <w:right w:val="none" w:sz="0" w:space="0" w:color="auto"/>
      </w:divBdr>
    </w:div>
    <w:div w:id="374431048">
      <w:bodyDiv w:val="1"/>
      <w:marLeft w:val="0"/>
      <w:marRight w:val="0"/>
      <w:marTop w:val="0"/>
      <w:marBottom w:val="0"/>
      <w:divBdr>
        <w:top w:val="none" w:sz="0" w:space="0" w:color="auto"/>
        <w:left w:val="none" w:sz="0" w:space="0" w:color="auto"/>
        <w:bottom w:val="none" w:sz="0" w:space="0" w:color="auto"/>
        <w:right w:val="none" w:sz="0" w:space="0" w:color="auto"/>
      </w:divBdr>
    </w:div>
    <w:div w:id="394163276">
      <w:bodyDiv w:val="1"/>
      <w:marLeft w:val="0"/>
      <w:marRight w:val="0"/>
      <w:marTop w:val="0"/>
      <w:marBottom w:val="0"/>
      <w:divBdr>
        <w:top w:val="none" w:sz="0" w:space="0" w:color="auto"/>
        <w:left w:val="none" w:sz="0" w:space="0" w:color="auto"/>
        <w:bottom w:val="none" w:sz="0" w:space="0" w:color="auto"/>
        <w:right w:val="none" w:sz="0" w:space="0" w:color="auto"/>
      </w:divBdr>
    </w:div>
    <w:div w:id="459036332">
      <w:bodyDiv w:val="1"/>
      <w:marLeft w:val="0"/>
      <w:marRight w:val="0"/>
      <w:marTop w:val="0"/>
      <w:marBottom w:val="0"/>
      <w:divBdr>
        <w:top w:val="none" w:sz="0" w:space="0" w:color="auto"/>
        <w:left w:val="none" w:sz="0" w:space="0" w:color="auto"/>
        <w:bottom w:val="none" w:sz="0" w:space="0" w:color="auto"/>
        <w:right w:val="none" w:sz="0" w:space="0" w:color="auto"/>
      </w:divBdr>
    </w:div>
    <w:div w:id="674115196">
      <w:bodyDiv w:val="1"/>
      <w:marLeft w:val="0"/>
      <w:marRight w:val="0"/>
      <w:marTop w:val="0"/>
      <w:marBottom w:val="0"/>
      <w:divBdr>
        <w:top w:val="none" w:sz="0" w:space="0" w:color="auto"/>
        <w:left w:val="none" w:sz="0" w:space="0" w:color="auto"/>
        <w:bottom w:val="none" w:sz="0" w:space="0" w:color="auto"/>
        <w:right w:val="none" w:sz="0" w:space="0" w:color="auto"/>
      </w:divBdr>
    </w:div>
    <w:div w:id="682978543">
      <w:bodyDiv w:val="1"/>
      <w:marLeft w:val="0"/>
      <w:marRight w:val="0"/>
      <w:marTop w:val="0"/>
      <w:marBottom w:val="0"/>
      <w:divBdr>
        <w:top w:val="none" w:sz="0" w:space="0" w:color="auto"/>
        <w:left w:val="none" w:sz="0" w:space="0" w:color="auto"/>
        <w:bottom w:val="none" w:sz="0" w:space="0" w:color="auto"/>
        <w:right w:val="none" w:sz="0" w:space="0" w:color="auto"/>
      </w:divBdr>
    </w:div>
    <w:div w:id="746535938">
      <w:bodyDiv w:val="1"/>
      <w:marLeft w:val="0"/>
      <w:marRight w:val="0"/>
      <w:marTop w:val="0"/>
      <w:marBottom w:val="0"/>
      <w:divBdr>
        <w:top w:val="none" w:sz="0" w:space="0" w:color="auto"/>
        <w:left w:val="none" w:sz="0" w:space="0" w:color="auto"/>
        <w:bottom w:val="none" w:sz="0" w:space="0" w:color="auto"/>
        <w:right w:val="none" w:sz="0" w:space="0" w:color="auto"/>
      </w:divBdr>
    </w:div>
    <w:div w:id="747193585">
      <w:bodyDiv w:val="1"/>
      <w:marLeft w:val="0"/>
      <w:marRight w:val="0"/>
      <w:marTop w:val="0"/>
      <w:marBottom w:val="0"/>
      <w:divBdr>
        <w:top w:val="none" w:sz="0" w:space="0" w:color="auto"/>
        <w:left w:val="none" w:sz="0" w:space="0" w:color="auto"/>
        <w:bottom w:val="none" w:sz="0" w:space="0" w:color="auto"/>
        <w:right w:val="none" w:sz="0" w:space="0" w:color="auto"/>
      </w:divBdr>
    </w:div>
    <w:div w:id="939722680">
      <w:bodyDiv w:val="1"/>
      <w:marLeft w:val="0"/>
      <w:marRight w:val="0"/>
      <w:marTop w:val="0"/>
      <w:marBottom w:val="0"/>
      <w:divBdr>
        <w:top w:val="none" w:sz="0" w:space="0" w:color="auto"/>
        <w:left w:val="none" w:sz="0" w:space="0" w:color="auto"/>
        <w:bottom w:val="none" w:sz="0" w:space="0" w:color="auto"/>
        <w:right w:val="none" w:sz="0" w:space="0" w:color="auto"/>
      </w:divBdr>
    </w:div>
    <w:div w:id="1028487926">
      <w:bodyDiv w:val="1"/>
      <w:marLeft w:val="0"/>
      <w:marRight w:val="0"/>
      <w:marTop w:val="0"/>
      <w:marBottom w:val="0"/>
      <w:divBdr>
        <w:top w:val="none" w:sz="0" w:space="0" w:color="auto"/>
        <w:left w:val="none" w:sz="0" w:space="0" w:color="auto"/>
        <w:bottom w:val="none" w:sz="0" w:space="0" w:color="auto"/>
        <w:right w:val="none" w:sz="0" w:space="0" w:color="auto"/>
      </w:divBdr>
    </w:div>
    <w:div w:id="1046611258">
      <w:bodyDiv w:val="1"/>
      <w:marLeft w:val="0"/>
      <w:marRight w:val="0"/>
      <w:marTop w:val="0"/>
      <w:marBottom w:val="0"/>
      <w:divBdr>
        <w:top w:val="none" w:sz="0" w:space="0" w:color="auto"/>
        <w:left w:val="none" w:sz="0" w:space="0" w:color="auto"/>
        <w:bottom w:val="none" w:sz="0" w:space="0" w:color="auto"/>
        <w:right w:val="none" w:sz="0" w:space="0" w:color="auto"/>
      </w:divBdr>
    </w:div>
    <w:div w:id="1197348958">
      <w:bodyDiv w:val="1"/>
      <w:marLeft w:val="0"/>
      <w:marRight w:val="0"/>
      <w:marTop w:val="0"/>
      <w:marBottom w:val="0"/>
      <w:divBdr>
        <w:top w:val="none" w:sz="0" w:space="0" w:color="auto"/>
        <w:left w:val="none" w:sz="0" w:space="0" w:color="auto"/>
        <w:bottom w:val="none" w:sz="0" w:space="0" w:color="auto"/>
        <w:right w:val="none" w:sz="0" w:space="0" w:color="auto"/>
      </w:divBdr>
    </w:div>
    <w:div w:id="1225680316">
      <w:bodyDiv w:val="1"/>
      <w:marLeft w:val="0"/>
      <w:marRight w:val="0"/>
      <w:marTop w:val="0"/>
      <w:marBottom w:val="0"/>
      <w:divBdr>
        <w:top w:val="none" w:sz="0" w:space="0" w:color="auto"/>
        <w:left w:val="none" w:sz="0" w:space="0" w:color="auto"/>
        <w:bottom w:val="none" w:sz="0" w:space="0" w:color="auto"/>
        <w:right w:val="none" w:sz="0" w:space="0" w:color="auto"/>
      </w:divBdr>
    </w:div>
    <w:div w:id="1247961951">
      <w:bodyDiv w:val="1"/>
      <w:marLeft w:val="0"/>
      <w:marRight w:val="0"/>
      <w:marTop w:val="0"/>
      <w:marBottom w:val="0"/>
      <w:divBdr>
        <w:top w:val="none" w:sz="0" w:space="0" w:color="auto"/>
        <w:left w:val="none" w:sz="0" w:space="0" w:color="auto"/>
        <w:bottom w:val="none" w:sz="0" w:space="0" w:color="auto"/>
        <w:right w:val="none" w:sz="0" w:space="0" w:color="auto"/>
      </w:divBdr>
    </w:div>
    <w:div w:id="1476069063">
      <w:bodyDiv w:val="1"/>
      <w:marLeft w:val="0"/>
      <w:marRight w:val="0"/>
      <w:marTop w:val="0"/>
      <w:marBottom w:val="0"/>
      <w:divBdr>
        <w:top w:val="none" w:sz="0" w:space="0" w:color="auto"/>
        <w:left w:val="none" w:sz="0" w:space="0" w:color="auto"/>
        <w:bottom w:val="none" w:sz="0" w:space="0" w:color="auto"/>
        <w:right w:val="none" w:sz="0" w:space="0" w:color="auto"/>
      </w:divBdr>
    </w:div>
    <w:div w:id="1548834912">
      <w:bodyDiv w:val="1"/>
      <w:marLeft w:val="0"/>
      <w:marRight w:val="0"/>
      <w:marTop w:val="0"/>
      <w:marBottom w:val="0"/>
      <w:divBdr>
        <w:top w:val="none" w:sz="0" w:space="0" w:color="auto"/>
        <w:left w:val="none" w:sz="0" w:space="0" w:color="auto"/>
        <w:bottom w:val="none" w:sz="0" w:space="0" w:color="auto"/>
        <w:right w:val="none" w:sz="0" w:space="0" w:color="auto"/>
      </w:divBdr>
    </w:div>
    <w:div w:id="1562474864">
      <w:bodyDiv w:val="1"/>
      <w:marLeft w:val="0"/>
      <w:marRight w:val="0"/>
      <w:marTop w:val="0"/>
      <w:marBottom w:val="0"/>
      <w:divBdr>
        <w:top w:val="none" w:sz="0" w:space="0" w:color="auto"/>
        <w:left w:val="none" w:sz="0" w:space="0" w:color="auto"/>
        <w:bottom w:val="none" w:sz="0" w:space="0" w:color="auto"/>
        <w:right w:val="none" w:sz="0" w:space="0" w:color="auto"/>
      </w:divBdr>
    </w:div>
    <w:div w:id="1622030635">
      <w:bodyDiv w:val="1"/>
      <w:marLeft w:val="0"/>
      <w:marRight w:val="0"/>
      <w:marTop w:val="0"/>
      <w:marBottom w:val="0"/>
      <w:divBdr>
        <w:top w:val="none" w:sz="0" w:space="0" w:color="auto"/>
        <w:left w:val="none" w:sz="0" w:space="0" w:color="auto"/>
        <w:bottom w:val="none" w:sz="0" w:space="0" w:color="auto"/>
        <w:right w:val="none" w:sz="0" w:space="0" w:color="auto"/>
      </w:divBdr>
    </w:div>
    <w:div w:id="1750956642">
      <w:bodyDiv w:val="1"/>
      <w:marLeft w:val="0"/>
      <w:marRight w:val="0"/>
      <w:marTop w:val="0"/>
      <w:marBottom w:val="0"/>
      <w:divBdr>
        <w:top w:val="none" w:sz="0" w:space="0" w:color="auto"/>
        <w:left w:val="none" w:sz="0" w:space="0" w:color="auto"/>
        <w:bottom w:val="none" w:sz="0" w:space="0" w:color="auto"/>
        <w:right w:val="none" w:sz="0" w:space="0" w:color="auto"/>
      </w:divBdr>
    </w:div>
    <w:div w:id="1805149976">
      <w:bodyDiv w:val="1"/>
      <w:marLeft w:val="0"/>
      <w:marRight w:val="0"/>
      <w:marTop w:val="0"/>
      <w:marBottom w:val="0"/>
      <w:divBdr>
        <w:top w:val="none" w:sz="0" w:space="0" w:color="auto"/>
        <w:left w:val="none" w:sz="0" w:space="0" w:color="auto"/>
        <w:bottom w:val="none" w:sz="0" w:space="0" w:color="auto"/>
        <w:right w:val="none" w:sz="0" w:space="0" w:color="auto"/>
      </w:divBdr>
    </w:div>
    <w:div w:id="1813785379">
      <w:bodyDiv w:val="1"/>
      <w:marLeft w:val="0"/>
      <w:marRight w:val="0"/>
      <w:marTop w:val="0"/>
      <w:marBottom w:val="0"/>
      <w:divBdr>
        <w:top w:val="none" w:sz="0" w:space="0" w:color="auto"/>
        <w:left w:val="none" w:sz="0" w:space="0" w:color="auto"/>
        <w:bottom w:val="none" w:sz="0" w:space="0" w:color="auto"/>
        <w:right w:val="none" w:sz="0" w:space="0" w:color="auto"/>
      </w:divBdr>
    </w:div>
    <w:div w:id="1849052345">
      <w:bodyDiv w:val="1"/>
      <w:marLeft w:val="0"/>
      <w:marRight w:val="0"/>
      <w:marTop w:val="0"/>
      <w:marBottom w:val="0"/>
      <w:divBdr>
        <w:top w:val="none" w:sz="0" w:space="0" w:color="auto"/>
        <w:left w:val="none" w:sz="0" w:space="0" w:color="auto"/>
        <w:bottom w:val="none" w:sz="0" w:space="0" w:color="auto"/>
        <w:right w:val="none" w:sz="0" w:space="0" w:color="auto"/>
      </w:divBdr>
    </w:div>
    <w:div w:id="2074545755">
      <w:bodyDiv w:val="1"/>
      <w:marLeft w:val="0"/>
      <w:marRight w:val="0"/>
      <w:marTop w:val="0"/>
      <w:marBottom w:val="0"/>
      <w:divBdr>
        <w:top w:val="none" w:sz="0" w:space="0" w:color="auto"/>
        <w:left w:val="none" w:sz="0" w:space="0" w:color="auto"/>
        <w:bottom w:val="none" w:sz="0" w:space="0" w:color="auto"/>
        <w:right w:val="none" w:sz="0" w:space="0" w:color="auto"/>
      </w:divBdr>
    </w:div>
    <w:div w:id="21321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ey.crimp\Desktop\SMT%20to%20file\HR%20POL%20018%20Conditions%20of%20Employ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85f753-c6dd-4127-92a6-b4c43944e3e0">
      <UserInfo>
        <DisplayName/>
        <AccountId xsi:nil="true"/>
        <AccountType/>
      </UserInfo>
    </SharedWithUsers>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2" ma:contentTypeDescription="Create a new document." ma:contentTypeScope="" ma:versionID="b530a50a09cc178604914cf718871d08">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eb2698218f5bc207a7f3dc1194426d36"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09397-7F1A-4F80-BBC4-8689C6ABB820}">
  <ds:schemaRefs>
    <ds:schemaRef ds:uri="http://schemas.microsoft.com/office/2006/metadata/properties"/>
    <ds:schemaRef ds:uri="http://schemas.microsoft.com/office/infopath/2007/PartnerControls"/>
    <ds:schemaRef ds:uri="4985f753-c6dd-4127-92a6-b4c43944e3e0"/>
    <ds:schemaRef ds:uri="1b21ac0c-33f0-4344-ab91-1fef7c36731e"/>
  </ds:schemaRefs>
</ds:datastoreItem>
</file>

<file path=customXml/itemProps2.xml><?xml version="1.0" encoding="utf-8"?>
<ds:datastoreItem xmlns:ds="http://schemas.openxmlformats.org/officeDocument/2006/customXml" ds:itemID="{223B8552-0BFF-4630-AF5D-9216E80D3D95}">
  <ds:schemaRefs>
    <ds:schemaRef ds:uri="http://schemas.openxmlformats.org/officeDocument/2006/bibliography"/>
  </ds:schemaRefs>
</ds:datastoreItem>
</file>

<file path=customXml/itemProps3.xml><?xml version="1.0" encoding="utf-8"?>
<ds:datastoreItem xmlns:ds="http://schemas.openxmlformats.org/officeDocument/2006/customXml" ds:itemID="{6130FCCF-A4A6-41A6-B27A-DEB9B8706B40}"/>
</file>

<file path=customXml/itemProps4.xml><?xml version="1.0" encoding="utf-8"?>
<ds:datastoreItem xmlns:ds="http://schemas.openxmlformats.org/officeDocument/2006/customXml" ds:itemID="{F56DA9A6-6006-44CA-809A-2B8D94284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 POL 018 Conditions of Employment (1)</Template>
  <TotalTime>299</TotalTime>
  <Pages>5</Pages>
  <Words>1871</Words>
  <Characters>10654</Characters>
  <Application>Microsoft Office Word</Application>
  <DocSecurity>0</DocSecurity>
  <Lines>203</Lines>
  <Paragraphs>111</Paragraphs>
  <ScaleCrop>false</ScaleCrop>
  <HeadingPairs>
    <vt:vector size="2" baseType="variant">
      <vt:variant>
        <vt:lpstr>Title</vt:lpstr>
      </vt:variant>
      <vt:variant>
        <vt:i4>1</vt:i4>
      </vt:variant>
    </vt:vector>
  </HeadingPairs>
  <TitlesOfParts>
    <vt:vector size="1" baseType="lpstr">
      <vt:lpstr>Leave Policy</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Policy</dc:title>
  <dc:subject/>
  <dc:creator>Carley Crimp</dc:creator>
  <cp:keywords/>
  <dc:description/>
  <cp:lastModifiedBy>Gabriela Ferro Del Valle</cp:lastModifiedBy>
  <cp:revision>196</cp:revision>
  <cp:lastPrinted>2024-03-26T03:31:00Z</cp:lastPrinted>
  <dcterms:created xsi:type="dcterms:W3CDTF">2025-08-28T01:31:00Z</dcterms:created>
  <dcterms:modified xsi:type="dcterms:W3CDTF">2026-01-14T05:57:00Z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0x010100ADD493E110F1BC44A96F8D5CB850007D</vt:lpwstr>
  </property>
  <property fmtid="{D5CDD505-2E9C-101B-9397-08002B2CF9AE}" pid="3" name="Document Owner">
    <vt:lpwstr>HR</vt:lpwstr>
  </property>
  <property fmtid="{D5CDD505-2E9C-101B-9397-08002B2CF9AE}" pid="4" name="Review Status">
    <vt:lpwstr>Released</vt:lpwstr>
  </property>
  <property fmtid="{D5CDD505-2E9C-101B-9397-08002B2CF9AE}" pid="5" name="xd_Signature">
    <vt:bool>false</vt:bool>
  </property>
  <property fmtid="{D5CDD505-2E9C-101B-9397-08002B2CF9AE}" pid="6" name="NQS?">
    <vt:lpwstr>Yes</vt:lpwstr>
  </property>
  <property fmtid="{D5CDD505-2E9C-101B-9397-08002B2CF9AE}" pid="7" name="Approved by">
    <vt:lpwstr>;#ISOC;#S-MT;#CEO;#</vt:lpwstr>
  </property>
  <property fmtid="{D5CDD505-2E9C-101B-9397-08002B2CF9AE}" pid="8" name="xd_ProgID">
    <vt:lpwstr/>
  </property>
  <property fmtid="{D5CDD505-2E9C-101B-9397-08002B2CF9AE}" pid="9" name="Date Actioned">
    <vt:lpwstr>August</vt:lpwstr>
  </property>
  <property fmtid="{D5CDD505-2E9C-101B-9397-08002B2CF9AE}" pid="10" name="ComplianceAssetId">
    <vt:lpwstr/>
  </property>
  <property fmtid="{D5CDD505-2E9C-101B-9397-08002B2CF9AE}" pid="11" name="TemplateUrl">
    <vt:lpwstr/>
  </property>
  <property fmtid="{D5CDD505-2E9C-101B-9397-08002B2CF9AE}" pid="12" name="Urgent Approval">
    <vt:bool>true</vt:bool>
  </property>
  <property fmtid="{D5CDD505-2E9C-101B-9397-08002B2CF9AE}" pid="13" name="Revision">
    <vt:r8>4</vt:r8>
  </property>
  <property fmtid="{D5CDD505-2E9C-101B-9397-08002B2CF9AE}" pid="14" name="Package">
    <vt:lpwstr>HR-POL-018</vt:lpwstr>
  </property>
  <property fmtid="{D5CDD505-2E9C-101B-9397-08002B2CF9AE}" pid="15" name="Order">
    <vt:r8>1358900</vt:r8>
  </property>
  <property fmtid="{D5CDD505-2E9C-101B-9397-08002B2CF9AE}" pid="16" name="Notes0">
    <vt:lpwstr>NEW POLICY, REVIEWED BY SMT</vt:lpwstr>
  </property>
  <property fmtid="{D5CDD505-2E9C-101B-9397-08002B2CF9AE}" pid="17" name="Assigned To0">
    <vt:lpwstr/>
  </property>
  <property fmtid="{D5CDD505-2E9C-101B-9397-08002B2CF9AE}" pid="18" name="Comment">
    <vt:lpwstr>Endorsed by QMT as approved at the October QMT after AM's review</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