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B81AB" w14:textId="77777777" w:rsidR="000B750B" w:rsidRDefault="000B750B" w:rsidP="003A5575">
      <w:pPr>
        <w:pStyle w:val="Header"/>
        <w:tabs>
          <w:tab w:val="clear" w:pos="4513"/>
          <w:tab w:val="clear" w:pos="9026"/>
          <w:tab w:val="center" w:pos="2694"/>
        </w:tabs>
        <w:rPr>
          <w:b/>
          <w:bCs/>
          <w:sz w:val="32"/>
          <w:szCs w:val="32"/>
        </w:rPr>
      </w:pPr>
    </w:p>
    <w:p w14:paraId="0FCE44C0" w14:textId="42FEC154" w:rsidR="003A5575" w:rsidRPr="00464F51" w:rsidRDefault="001D44DE" w:rsidP="003A5575">
      <w:pPr>
        <w:pStyle w:val="Header"/>
        <w:tabs>
          <w:tab w:val="clear" w:pos="4513"/>
          <w:tab w:val="clear" w:pos="9026"/>
          <w:tab w:val="center" w:pos="2694"/>
        </w:tabs>
        <w:rPr>
          <w:b/>
          <w:bCs/>
          <w:sz w:val="32"/>
          <w:szCs w:val="32"/>
        </w:rPr>
      </w:pPr>
      <w:r w:rsidRPr="006D0EC0">
        <w:rPr>
          <w:b/>
          <w:bCs/>
          <w:sz w:val="32"/>
          <w:szCs w:val="32"/>
        </w:rPr>
        <w:t>SERVICE ACCESS AUTHORISATION AND EXCLUSION</w:t>
      </w:r>
      <w:r w:rsidR="003A5575" w:rsidRPr="006D0EC0">
        <w:rPr>
          <w:b/>
          <w:bCs/>
          <w:sz w:val="32"/>
          <w:szCs w:val="32"/>
        </w:rPr>
        <w:t xml:space="preserve"> POLICY</w:t>
      </w:r>
    </w:p>
    <w:p w14:paraId="624532E4" w14:textId="4D12F555" w:rsidR="00EB4FF2" w:rsidRPr="003B073D" w:rsidRDefault="00EB4FF2" w:rsidP="003B073D">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sidRPr="003B073D">
        <w:rPr>
          <w:bCs/>
          <w:color w:val="auto"/>
          <w:spacing w:val="-2"/>
          <w:sz w:val="28"/>
          <w:szCs w:val="28"/>
          <w:lang w:eastAsia="en-US"/>
        </w:rPr>
        <w:t>Purpose</w:t>
      </w:r>
    </w:p>
    <w:p w14:paraId="7E877471" w14:textId="42E5BF47" w:rsidR="0054726B" w:rsidRDefault="0031706E" w:rsidP="00A478AC">
      <w:pPr>
        <w:pStyle w:val="OTCSBodyText"/>
        <w:spacing w:before="120" w:after="120"/>
      </w:pPr>
      <w:r>
        <w:t>This policy</w:t>
      </w:r>
      <w:r w:rsidR="0022134B">
        <w:t xml:space="preserve"> </w:t>
      </w:r>
      <w:r w:rsidR="006C4753">
        <w:t xml:space="preserve">supports our staff </w:t>
      </w:r>
      <w:r w:rsidR="000A1EEE">
        <w:t>to safeguard the health and safety of our staff</w:t>
      </w:r>
      <w:r w:rsidR="00551F4A">
        <w:t>, the children in our care and other stakeholders</w:t>
      </w:r>
    </w:p>
    <w:p w14:paraId="56D531D3" w14:textId="0F07A4AD" w:rsidR="00C91C18" w:rsidRDefault="00C91C18" w:rsidP="003B073D">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Pr>
          <w:bCs/>
          <w:color w:val="auto"/>
          <w:spacing w:val="-2"/>
          <w:sz w:val="28"/>
          <w:szCs w:val="28"/>
          <w:lang w:eastAsia="en-US"/>
        </w:rPr>
        <w:t>Scope</w:t>
      </w:r>
    </w:p>
    <w:p w14:paraId="153B15F5" w14:textId="7C6282BA" w:rsidR="0052394E" w:rsidRPr="0052394E" w:rsidRDefault="0052394E" w:rsidP="0052394E">
      <w:r w:rsidRPr="0052394E">
        <w:t xml:space="preserve">This policy applies to </w:t>
      </w:r>
      <w:r w:rsidR="008937E1" w:rsidRPr="008937E1">
        <w:t xml:space="preserve">all </w:t>
      </w:r>
      <w:r w:rsidR="002E502E">
        <w:t>educators</w:t>
      </w:r>
      <w:r w:rsidR="008F03DD">
        <w:t xml:space="preserve">, </w:t>
      </w:r>
      <w:r w:rsidR="002E502E">
        <w:t>supervisors</w:t>
      </w:r>
      <w:r w:rsidR="008F03DD">
        <w:t xml:space="preserve"> and management</w:t>
      </w:r>
      <w:r w:rsidRPr="0052394E">
        <w:t>.</w:t>
      </w:r>
    </w:p>
    <w:p w14:paraId="2CA262D7" w14:textId="018B44A5" w:rsidR="00EB4FF2" w:rsidRPr="003B073D" w:rsidRDefault="00EB4FF2" w:rsidP="003B073D">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sidRPr="003B073D">
        <w:rPr>
          <w:bCs/>
          <w:color w:val="auto"/>
          <w:spacing w:val="-2"/>
          <w:sz w:val="28"/>
          <w:szCs w:val="28"/>
          <w:lang w:eastAsia="en-US"/>
        </w:rPr>
        <w:t>Policy statement</w:t>
      </w:r>
    </w:p>
    <w:p w14:paraId="35376860" w14:textId="4AC3F288" w:rsidR="00EB4FF2" w:rsidRPr="00D11DDE" w:rsidRDefault="00EB4FF2" w:rsidP="00D11DDE">
      <w:pPr>
        <w:pStyle w:val="Heading2"/>
        <w:keepNext w:val="0"/>
        <w:keepLines w:val="0"/>
        <w:widowControl w:val="0"/>
        <w:autoSpaceDE w:val="0"/>
        <w:autoSpaceDN w:val="0"/>
        <w:spacing w:before="240" w:after="0" w:line="240" w:lineRule="auto"/>
        <w:rPr>
          <w:bCs/>
          <w:color w:val="auto"/>
          <w:spacing w:val="-2"/>
          <w:sz w:val="26"/>
          <w:szCs w:val="26"/>
          <w:lang w:eastAsia="en-US"/>
        </w:rPr>
      </w:pPr>
      <w:r w:rsidRPr="00D11DDE">
        <w:rPr>
          <w:bCs/>
          <w:color w:val="auto"/>
          <w:spacing w:val="-2"/>
          <w:sz w:val="26"/>
          <w:szCs w:val="26"/>
          <w:lang w:eastAsia="en-US"/>
        </w:rPr>
        <w:t>General</w:t>
      </w:r>
    </w:p>
    <w:p w14:paraId="67142889" w14:textId="19327784" w:rsidR="00B905F1" w:rsidRDefault="00DA0636" w:rsidP="00D9439B">
      <w:pPr>
        <w:pStyle w:val="OTCSBodyText"/>
        <w:numPr>
          <w:ilvl w:val="0"/>
          <w:numId w:val="11"/>
        </w:numPr>
        <w:spacing w:before="120" w:after="120"/>
      </w:pPr>
      <w:r>
        <w:t>Our priorit</w:t>
      </w:r>
      <w:r w:rsidR="00BC4105">
        <w:t>y is the safety of the children in our care, our staff and stakeholders at our service.</w:t>
      </w:r>
    </w:p>
    <w:p w14:paraId="446D52EF" w14:textId="3DDFB70D" w:rsidR="00BC3334" w:rsidRDefault="00BC3334" w:rsidP="00D94344">
      <w:pPr>
        <w:pStyle w:val="OTCSBodyText"/>
        <w:numPr>
          <w:ilvl w:val="0"/>
          <w:numId w:val="11"/>
        </w:numPr>
        <w:spacing w:before="120" w:after="120"/>
      </w:pPr>
      <w:r>
        <w:t>We value and respect our families’ decisions about their children. This includes decisions about the people authorised to collect their children from our service.</w:t>
      </w:r>
    </w:p>
    <w:p w14:paraId="18C2B543" w14:textId="5A49880F" w:rsidR="00B905F1" w:rsidRDefault="00B905F1" w:rsidP="00D9439B">
      <w:pPr>
        <w:pStyle w:val="OTCSBodyText"/>
        <w:numPr>
          <w:ilvl w:val="0"/>
          <w:numId w:val="11"/>
        </w:numPr>
        <w:spacing w:before="120" w:after="120"/>
      </w:pPr>
      <w:r>
        <w:t xml:space="preserve">We </w:t>
      </w:r>
      <w:r w:rsidR="000F2F64">
        <w:t xml:space="preserve">monitor the coming and going of all persons at our service, including </w:t>
      </w:r>
      <w:r w:rsidR="005223D2">
        <w:t>families, contractors, visitors and members of the public.</w:t>
      </w:r>
    </w:p>
    <w:p w14:paraId="6B60FEE3" w14:textId="45F00835" w:rsidR="000D4C70" w:rsidRDefault="000D4C70" w:rsidP="00321CE1">
      <w:pPr>
        <w:pStyle w:val="OTCSBodyText"/>
        <w:numPr>
          <w:ilvl w:val="0"/>
          <w:numId w:val="11"/>
        </w:numPr>
        <w:spacing w:before="120" w:after="120"/>
      </w:pPr>
      <w:r w:rsidRPr="000D4C70">
        <w:t xml:space="preserve">Access to </w:t>
      </w:r>
      <w:r>
        <w:t>our</w:t>
      </w:r>
      <w:r w:rsidRPr="000D4C70">
        <w:t xml:space="preserve"> service by members of the public, professionals and students </w:t>
      </w:r>
      <w:r>
        <w:t xml:space="preserve">is </w:t>
      </w:r>
      <w:r w:rsidRPr="000D4C70">
        <w:t xml:space="preserve">permitted where their attendance benefits </w:t>
      </w:r>
      <w:r>
        <w:t xml:space="preserve">our </w:t>
      </w:r>
      <w:r w:rsidRPr="000D4C70">
        <w:t>service, and is subject to the welfare, safety and rights of staff, children</w:t>
      </w:r>
      <w:r>
        <w:t xml:space="preserve"> and other stakeholders</w:t>
      </w:r>
      <w:r w:rsidRPr="000D4C70">
        <w:t>.</w:t>
      </w:r>
    </w:p>
    <w:p w14:paraId="4E3A2D92" w14:textId="0DA92C9F" w:rsidR="0046293F" w:rsidRPr="000D4C70" w:rsidRDefault="002D186F" w:rsidP="000D4C70">
      <w:pPr>
        <w:pStyle w:val="ListParagraph"/>
        <w:numPr>
          <w:ilvl w:val="0"/>
          <w:numId w:val="11"/>
        </w:numPr>
        <w:rPr>
          <w:rFonts w:asciiTheme="minorHAnsi" w:eastAsiaTheme="minorHAnsi" w:hAnsiTheme="minorHAnsi" w:cstheme="minorBidi"/>
        </w:rPr>
      </w:pPr>
      <w:r>
        <w:rPr>
          <w:rFonts w:asciiTheme="minorHAnsi" w:eastAsiaTheme="minorHAnsi" w:hAnsiTheme="minorHAnsi" w:cstheme="minorBidi"/>
        </w:rPr>
        <w:t>Our staff supervise every person entering our service when there are children present.</w:t>
      </w:r>
    </w:p>
    <w:p w14:paraId="14DD4FE9" w14:textId="56A5116A" w:rsidR="00721AAC" w:rsidRDefault="00C57BD5" w:rsidP="00D9439B">
      <w:pPr>
        <w:pStyle w:val="OTCSBodyText"/>
        <w:numPr>
          <w:ilvl w:val="0"/>
          <w:numId w:val="11"/>
        </w:numPr>
        <w:spacing w:before="120" w:after="120"/>
      </w:pPr>
      <w:r w:rsidRPr="00C24E2C">
        <w:t xml:space="preserve">Children in our care only leave our service for excursions as detailed in </w:t>
      </w:r>
      <w:r w:rsidR="00EA50E7" w:rsidRPr="00C24E2C">
        <w:t xml:space="preserve">our </w:t>
      </w:r>
      <w:r w:rsidR="00EA50E7" w:rsidRPr="00C24E2C">
        <w:rPr>
          <w:i/>
          <w:iCs/>
        </w:rPr>
        <w:t>Excursions Policy</w:t>
      </w:r>
      <w:r w:rsidR="00553C95" w:rsidRPr="00C24E2C">
        <w:t xml:space="preserve">, or </w:t>
      </w:r>
      <w:r w:rsidR="00C24E2C" w:rsidRPr="00C24E2C">
        <w:t>because the child needs medical, hospital or ambulance care, or because of another emergency.</w:t>
      </w:r>
    </w:p>
    <w:p w14:paraId="482F35AE" w14:textId="56F78746" w:rsidR="00287D64" w:rsidRPr="00D11DDE" w:rsidRDefault="00287D64" w:rsidP="00287D64">
      <w:pPr>
        <w:pStyle w:val="Heading2"/>
        <w:keepNext w:val="0"/>
        <w:keepLines w:val="0"/>
        <w:widowControl w:val="0"/>
        <w:autoSpaceDE w:val="0"/>
        <w:autoSpaceDN w:val="0"/>
        <w:spacing w:before="240" w:after="0" w:line="240" w:lineRule="auto"/>
        <w:rPr>
          <w:bCs/>
          <w:color w:val="auto"/>
          <w:spacing w:val="-2"/>
          <w:sz w:val="26"/>
          <w:szCs w:val="26"/>
          <w:lang w:eastAsia="en-US"/>
        </w:rPr>
      </w:pPr>
      <w:r>
        <w:rPr>
          <w:bCs/>
          <w:color w:val="auto"/>
          <w:spacing w:val="-2"/>
          <w:sz w:val="26"/>
          <w:szCs w:val="26"/>
          <w:lang w:eastAsia="en-US"/>
        </w:rPr>
        <w:t>Sign in and sign out requirements</w:t>
      </w:r>
    </w:p>
    <w:p w14:paraId="562B3E88" w14:textId="0C92D157" w:rsidR="00287D64" w:rsidRDefault="00287D64" w:rsidP="00287D64">
      <w:pPr>
        <w:pStyle w:val="OTCSBodyText"/>
        <w:numPr>
          <w:ilvl w:val="0"/>
          <w:numId w:val="11"/>
        </w:numPr>
        <w:spacing w:before="120" w:after="120"/>
      </w:pPr>
      <w:r>
        <w:t xml:space="preserve">Parents </w:t>
      </w:r>
      <w:r w:rsidR="009675BE">
        <w:t>must sign their child in and out of our service for each care session.</w:t>
      </w:r>
      <w:r>
        <w:t xml:space="preserve"> </w:t>
      </w:r>
    </w:p>
    <w:p w14:paraId="4F04D18E" w14:textId="7F5F07EE" w:rsidR="00287D64" w:rsidRDefault="00665BCF" w:rsidP="00665BCF">
      <w:pPr>
        <w:pStyle w:val="OTCSBodyText"/>
        <w:numPr>
          <w:ilvl w:val="0"/>
          <w:numId w:val="11"/>
        </w:numPr>
        <w:spacing w:before="120" w:after="120"/>
      </w:pPr>
      <w:r w:rsidRPr="00665BCF">
        <w:t>Staff, students and visitors are required to sign</w:t>
      </w:r>
      <w:r>
        <w:t xml:space="preserve"> </w:t>
      </w:r>
      <w:r w:rsidRPr="00665BCF">
        <w:t xml:space="preserve">in and sign out when coming into or leaving </w:t>
      </w:r>
      <w:r>
        <w:t>our</w:t>
      </w:r>
      <w:r w:rsidRPr="00665BCF">
        <w:t xml:space="preserve"> service.</w:t>
      </w:r>
    </w:p>
    <w:p w14:paraId="5AF45B99" w14:textId="2BB4B21D" w:rsidR="001059E2" w:rsidRDefault="00E0755E" w:rsidP="00B51182">
      <w:pPr>
        <w:pStyle w:val="OTCSBodyText"/>
        <w:numPr>
          <w:ilvl w:val="0"/>
          <w:numId w:val="11"/>
        </w:numPr>
        <w:spacing w:before="120" w:after="120"/>
      </w:pPr>
      <w:r>
        <w:t>Visitors will need to document the date, time of arrival and departure and purpose of the visit in our visitor’s log.</w:t>
      </w:r>
      <w:r w:rsidR="00392BC6">
        <w:t xml:space="preserve"> Visitors </w:t>
      </w:r>
      <w:r w:rsidR="00392BC6" w:rsidRPr="00392BC6">
        <w:t>must always be supervised by staff and not left alone with children for any reason.</w:t>
      </w:r>
    </w:p>
    <w:p w14:paraId="2D473EB8" w14:textId="012245D6" w:rsidR="00E879C0" w:rsidRPr="00D11DDE" w:rsidRDefault="00D049DA" w:rsidP="00E879C0">
      <w:pPr>
        <w:pStyle w:val="Heading2"/>
        <w:keepNext w:val="0"/>
        <w:keepLines w:val="0"/>
        <w:widowControl w:val="0"/>
        <w:autoSpaceDE w:val="0"/>
        <w:autoSpaceDN w:val="0"/>
        <w:spacing w:before="240" w:after="0" w:line="240" w:lineRule="auto"/>
        <w:rPr>
          <w:bCs/>
          <w:color w:val="auto"/>
          <w:spacing w:val="-2"/>
          <w:sz w:val="26"/>
          <w:szCs w:val="26"/>
          <w:lang w:eastAsia="en-US"/>
        </w:rPr>
      </w:pPr>
      <w:r>
        <w:rPr>
          <w:bCs/>
          <w:color w:val="auto"/>
          <w:spacing w:val="-2"/>
          <w:sz w:val="26"/>
          <w:szCs w:val="26"/>
          <w:lang w:eastAsia="en-US"/>
        </w:rPr>
        <w:t>Collecting a child from our service</w:t>
      </w:r>
    </w:p>
    <w:p w14:paraId="5DA85ED7" w14:textId="7775ACDA" w:rsidR="00780578" w:rsidRDefault="00E6222B" w:rsidP="006D7703">
      <w:pPr>
        <w:pStyle w:val="OTCSBodyText"/>
        <w:numPr>
          <w:ilvl w:val="0"/>
          <w:numId w:val="11"/>
        </w:numPr>
        <w:spacing w:before="120" w:after="120"/>
      </w:pPr>
      <w:r>
        <w:t>Parents must nam</w:t>
      </w:r>
      <w:r w:rsidR="00692D21">
        <w:t>e</w:t>
      </w:r>
      <w:r w:rsidR="005E7990">
        <w:t xml:space="preserve"> </w:t>
      </w:r>
      <w:r w:rsidR="00692D21">
        <w:t>any person authorised to collect the child</w:t>
      </w:r>
      <w:r w:rsidR="005E7990">
        <w:t xml:space="preserve"> on the child’s enrolment </w:t>
      </w:r>
      <w:r w:rsidR="002F6249">
        <w:t>record</w:t>
      </w:r>
      <w:r w:rsidR="005E7990">
        <w:t>.</w:t>
      </w:r>
      <w:r w:rsidR="00D17580">
        <w:t xml:space="preserve"> </w:t>
      </w:r>
    </w:p>
    <w:p w14:paraId="7C5E4451" w14:textId="78751483" w:rsidR="007C29D6" w:rsidRDefault="00DC51FE" w:rsidP="00074447">
      <w:pPr>
        <w:pStyle w:val="OTCSBodyText"/>
        <w:numPr>
          <w:ilvl w:val="0"/>
          <w:numId w:val="11"/>
        </w:numPr>
        <w:spacing w:before="120" w:after="120"/>
      </w:pPr>
      <w:r>
        <w:t>Children are only allowed to leave our service if they are in the care of a person authorised to collect them</w:t>
      </w:r>
      <w:r w:rsidR="007E7C5B">
        <w:t xml:space="preserve"> as specified by the child’s parent on the child’s enrolment </w:t>
      </w:r>
      <w:r w:rsidR="002F6249">
        <w:t>record</w:t>
      </w:r>
      <w:r w:rsidR="007E7C5B">
        <w:t>.</w:t>
      </w:r>
    </w:p>
    <w:p w14:paraId="2CC6547C" w14:textId="43B65F0C" w:rsidR="005077FD" w:rsidRDefault="005077FD" w:rsidP="00BF30FC">
      <w:pPr>
        <w:pStyle w:val="OTCSBodyText"/>
        <w:numPr>
          <w:ilvl w:val="0"/>
          <w:numId w:val="11"/>
        </w:numPr>
        <w:spacing w:before="120" w:after="120"/>
        <w:rPr>
          <w:iCs/>
        </w:rPr>
      </w:pPr>
      <w:r>
        <w:rPr>
          <w:iCs/>
          <w:lang w:eastAsia="en-AU"/>
        </w:rPr>
        <w:lastRenderedPageBreak/>
        <w:t xml:space="preserve">We </w:t>
      </w:r>
      <w:r w:rsidRPr="005077FD">
        <w:rPr>
          <w:iCs/>
        </w:rPr>
        <w:t xml:space="preserve">monitor all </w:t>
      </w:r>
      <w:r w:rsidRPr="005077FD">
        <w:rPr>
          <w:rFonts w:cs="Calibri"/>
          <w:iCs/>
        </w:rPr>
        <w:t>children</w:t>
      </w:r>
      <w:r w:rsidRPr="005077FD">
        <w:rPr>
          <w:iCs/>
        </w:rPr>
        <w:t xml:space="preserve"> being collected from </w:t>
      </w:r>
      <w:r>
        <w:rPr>
          <w:iCs/>
        </w:rPr>
        <w:t xml:space="preserve">our </w:t>
      </w:r>
      <w:r w:rsidRPr="005077FD">
        <w:rPr>
          <w:iCs/>
        </w:rPr>
        <w:t xml:space="preserve">service. If a </w:t>
      </w:r>
      <w:r w:rsidRPr="005077FD">
        <w:rPr>
          <w:rFonts w:cs="Calibri"/>
          <w:iCs/>
        </w:rPr>
        <w:t>child</w:t>
      </w:r>
      <w:r w:rsidRPr="005077FD">
        <w:rPr>
          <w:iCs/>
        </w:rPr>
        <w:t xml:space="preserve"> is being collected by someone other than the person who usually collects them, </w:t>
      </w:r>
      <w:r>
        <w:rPr>
          <w:iCs/>
        </w:rPr>
        <w:t xml:space="preserve">our </w:t>
      </w:r>
      <w:r w:rsidRPr="005077FD">
        <w:rPr>
          <w:iCs/>
        </w:rPr>
        <w:t xml:space="preserve">staff will </w:t>
      </w:r>
      <w:r>
        <w:rPr>
          <w:iCs/>
        </w:rPr>
        <w:t xml:space="preserve">check </w:t>
      </w:r>
      <w:r w:rsidRPr="005077FD">
        <w:rPr>
          <w:iCs/>
        </w:rPr>
        <w:t>the authorisation</w:t>
      </w:r>
      <w:r w:rsidR="003468D4">
        <w:rPr>
          <w:iCs/>
        </w:rPr>
        <w:t xml:space="preserve"> on the enrolment record</w:t>
      </w:r>
      <w:r w:rsidR="003C1A2F">
        <w:rPr>
          <w:iCs/>
        </w:rPr>
        <w:t xml:space="preserve"> and the person’s photo </w:t>
      </w:r>
      <w:r w:rsidR="002D6216">
        <w:rPr>
          <w:iCs/>
        </w:rPr>
        <w:t xml:space="preserve">identification </w:t>
      </w:r>
      <w:r w:rsidRPr="005077FD">
        <w:rPr>
          <w:iCs/>
        </w:rPr>
        <w:t>before releasing the child.</w:t>
      </w:r>
    </w:p>
    <w:p w14:paraId="0B4D26C4" w14:textId="3E329B78" w:rsidR="00607B6A" w:rsidRDefault="00607B6A" w:rsidP="00BF30FC">
      <w:pPr>
        <w:pStyle w:val="OTCSBodyText"/>
        <w:numPr>
          <w:ilvl w:val="0"/>
          <w:numId w:val="11"/>
        </w:numPr>
        <w:spacing w:before="120" w:after="120"/>
        <w:rPr>
          <w:iCs/>
        </w:rPr>
      </w:pPr>
      <w:r>
        <w:rPr>
          <w:iCs/>
        </w:rPr>
        <w:t xml:space="preserve">Our </w:t>
      </w:r>
      <w:r w:rsidRPr="00BF30FC">
        <w:t>staff</w:t>
      </w:r>
      <w:r>
        <w:rPr>
          <w:iCs/>
        </w:rPr>
        <w:t xml:space="preserve"> will</w:t>
      </w:r>
      <w:r w:rsidR="002D6216">
        <w:rPr>
          <w:iCs/>
        </w:rPr>
        <w:t xml:space="preserve"> not release a child to </w:t>
      </w:r>
      <w:r w:rsidR="00D00A15">
        <w:rPr>
          <w:iCs/>
        </w:rPr>
        <w:t xml:space="preserve">a </w:t>
      </w:r>
      <w:r w:rsidR="002D6216">
        <w:rPr>
          <w:iCs/>
        </w:rPr>
        <w:t>person</w:t>
      </w:r>
      <w:r w:rsidR="00D00A15">
        <w:rPr>
          <w:iCs/>
        </w:rPr>
        <w:t xml:space="preserve"> </w:t>
      </w:r>
      <w:r w:rsidR="002D6216">
        <w:rPr>
          <w:iCs/>
        </w:rPr>
        <w:t xml:space="preserve">who </w:t>
      </w:r>
      <w:r w:rsidR="00D00A15">
        <w:rPr>
          <w:iCs/>
        </w:rPr>
        <w:t xml:space="preserve">is </w:t>
      </w:r>
      <w:r w:rsidR="002D6216">
        <w:rPr>
          <w:iCs/>
        </w:rPr>
        <w:t>unable to show photo identification or if the person appears to be affected by drugs or alcohol</w:t>
      </w:r>
      <w:r w:rsidR="00446DFC">
        <w:rPr>
          <w:iCs/>
        </w:rPr>
        <w:t xml:space="preserve"> or</w:t>
      </w:r>
      <w:r w:rsidR="00E54347">
        <w:rPr>
          <w:iCs/>
        </w:rPr>
        <w:t xml:space="preserve"> is in</w:t>
      </w:r>
      <w:r w:rsidR="00446DFC">
        <w:rPr>
          <w:iCs/>
        </w:rPr>
        <w:t xml:space="preserve"> an otherwise unfit state.</w:t>
      </w:r>
    </w:p>
    <w:p w14:paraId="349443C0" w14:textId="5D2BCBB6" w:rsidR="003C1A2F" w:rsidRDefault="003C1A2F" w:rsidP="003C1A2F">
      <w:pPr>
        <w:pStyle w:val="OTCSBodyText"/>
        <w:numPr>
          <w:ilvl w:val="0"/>
          <w:numId w:val="11"/>
        </w:numPr>
        <w:spacing w:before="120" w:after="120"/>
      </w:pPr>
      <w:r>
        <w:t>If an authorised person has not collected the child 30 minutes after the booked session of care ends, we will contact the parent</w:t>
      </w:r>
      <w:r w:rsidR="00723734">
        <w:t xml:space="preserve"> </w:t>
      </w:r>
      <w:r>
        <w:t>or authorised person to arrange for the child to be collected from our care.</w:t>
      </w:r>
    </w:p>
    <w:p w14:paraId="60464150" w14:textId="5E328334" w:rsidR="004112BC" w:rsidRPr="00C1367D" w:rsidRDefault="00E54347" w:rsidP="004112BC">
      <w:pPr>
        <w:pStyle w:val="Heading2"/>
        <w:keepNext w:val="0"/>
        <w:keepLines w:val="0"/>
        <w:widowControl w:val="0"/>
        <w:autoSpaceDE w:val="0"/>
        <w:autoSpaceDN w:val="0"/>
        <w:spacing w:before="240" w:after="0" w:line="240" w:lineRule="auto"/>
        <w:rPr>
          <w:bCs/>
          <w:color w:val="auto"/>
          <w:spacing w:val="-2"/>
          <w:sz w:val="26"/>
          <w:szCs w:val="26"/>
          <w:lang w:eastAsia="en-US"/>
        </w:rPr>
      </w:pPr>
      <w:r>
        <w:rPr>
          <w:bCs/>
          <w:color w:val="auto"/>
          <w:spacing w:val="-2"/>
          <w:sz w:val="26"/>
          <w:szCs w:val="26"/>
          <w:lang w:eastAsia="en-US"/>
        </w:rPr>
        <w:t>Parenting Orders</w:t>
      </w:r>
    </w:p>
    <w:p w14:paraId="5B258095" w14:textId="2CE06FA7" w:rsidR="00BF30FC" w:rsidRPr="00BF30FC" w:rsidRDefault="00BF30FC" w:rsidP="00BF30FC">
      <w:pPr>
        <w:pStyle w:val="OTCSBodyText"/>
        <w:numPr>
          <w:ilvl w:val="0"/>
          <w:numId w:val="11"/>
        </w:numPr>
        <w:spacing w:before="120" w:after="120"/>
        <w:rPr>
          <w:iCs/>
          <w:lang w:eastAsia="en-AU"/>
        </w:rPr>
      </w:pPr>
      <w:r>
        <w:rPr>
          <w:iCs/>
          <w:lang w:eastAsia="en-AU"/>
        </w:rPr>
        <w:t>Our s</w:t>
      </w:r>
      <w:r w:rsidRPr="00BF30FC">
        <w:rPr>
          <w:iCs/>
          <w:lang w:eastAsia="en-AU"/>
        </w:rPr>
        <w:t xml:space="preserve">taff will not </w:t>
      </w:r>
      <w:r w:rsidRPr="00BF30FC">
        <w:rPr>
          <w:iCs/>
        </w:rPr>
        <w:t>release</w:t>
      </w:r>
      <w:r w:rsidRPr="00BF30FC">
        <w:rPr>
          <w:iCs/>
          <w:lang w:eastAsia="en-AU"/>
        </w:rPr>
        <w:t xml:space="preserve"> a child into the care of a person who is prohibited by a parenting order from having contact with that child. </w:t>
      </w:r>
    </w:p>
    <w:p w14:paraId="48C2C6C5" w14:textId="69A8F57C" w:rsidR="00BF30FC" w:rsidRPr="00BF30FC" w:rsidRDefault="0092325B" w:rsidP="00BF30FC">
      <w:pPr>
        <w:pStyle w:val="OTCSBodyText"/>
        <w:numPr>
          <w:ilvl w:val="0"/>
          <w:numId w:val="11"/>
        </w:numPr>
        <w:spacing w:before="120" w:after="120"/>
        <w:rPr>
          <w:iCs/>
          <w:lang w:eastAsia="en-AU"/>
        </w:rPr>
      </w:pPr>
      <w:r>
        <w:rPr>
          <w:iCs/>
          <w:lang w:eastAsia="en-AU"/>
        </w:rPr>
        <w:t xml:space="preserve">Our staff will </w:t>
      </w:r>
      <w:r w:rsidR="00BF30FC" w:rsidRPr="00BF30FC">
        <w:rPr>
          <w:iCs/>
        </w:rPr>
        <w:t>release</w:t>
      </w:r>
      <w:r>
        <w:rPr>
          <w:iCs/>
        </w:rPr>
        <w:t xml:space="preserve"> a child into</w:t>
      </w:r>
      <w:r w:rsidR="00BF30FC" w:rsidRPr="00BF30FC">
        <w:rPr>
          <w:iCs/>
          <w:lang w:eastAsia="en-AU"/>
        </w:rPr>
        <w:t xml:space="preserve"> the care of a parent with a parenting order giving them legal access to collect the child. They will need to provide photo identification. This will occur whether </w:t>
      </w:r>
      <w:r w:rsidR="00A04AA7">
        <w:rPr>
          <w:iCs/>
          <w:lang w:eastAsia="en-AU"/>
        </w:rPr>
        <w:t xml:space="preserve">or not </w:t>
      </w:r>
      <w:r w:rsidR="00BF30FC" w:rsidRPr="00BF30FC">
        <w:rPr>
          <w:iCs/>
          <w:lang w:eastAsia="en-AU"/>
        </w:rPr>
        <w:t xml:space="preserve">the enrolling parent has authorised pick-up by the person.  </w:t>
      </w:r>
      <w:r w:rsidR="00A04AA7">
        <w:rPr>
          <w:iCs/>
          <w:lang w:eastAsia="en-AU"/>
        </w:rPr>
        <w:t>We will inform t</w:t>
      </w:r>
      <w:r w:rsidR="00BF30FC" w:rsidRPr="00BF30FC">
        <w:rPr>
          <w:iCs/>
          <w:lang w:eastAsia="en-AU"/>
        </w:rPr>
        <w:t xml:space="preserve">he enrolling parent immediately. </w:t>
      </w:r>
    </w:p>
    <w:p w14:paraId="6A322666" w14:textId="0E0DF1D6" w:rsidR="00BF30FC" w:rsidRDefault="00BF30FC" w:rsidP="005F49DC">
      <w:pPr>
        <w:pStyle w:val="OTCSBodyText"/>
        <w:numPr>
          <w:ilvl w:val="0"/>
          <w:numId w:val="11"/>
        </w:numPr>
        <w:spacing w:before="120" w:after="120"/>
        <w:rPr>
          <w:iCs/>
        </w:rPr>
      </w:pPr>
      <w:r w:rsidRPr="0029179F">
        <w:rPr>
          <w:iCs/>
          <w:lang w:eastAsia="en-AU"/>
        </w:rPr>
        <w:t>Where a child’s parents are in conflict and staff have reason to believe that releasing the child will put that child at risk, staff will act to safeguard that child</w:t>
      </w:r>
      <w:r w:rsidR="0029179F" w:rsidRPr="0029179F">
        <w:rPr>
          <w:iCs/>
          <w:lang w:eastAsia="en-AU"/>
        </w:rPr>
        <w:t xml:space="preserve"> </w:t>
      </w:r>
      <w:r w:rsidRPr="0029179F">
        <w:rPr>
          <w:iCs/>
          <w:lang w:eastAsia="en-AU"/>
        </w:rPr>
        <w:t xml:space="preserve">in accordance with their duty of care to the child. This may include </w:t>
      </w:r>
      <w:r w:rsidRPr="0029179F">
        <w:rPr>
          <w:iCs/>
        </w:rPr>
        <w:t>contacting</w:t>
      </w:r>
      <w:r w:rsidRPr="0029179F">
        <w:rPr>
          <w:iCs/>
          <w:lang w:eastAsia="en-AU"/>
        </w:rPr>
        <w:t xml:space="preserve"> the other parent or authorised person, contacting the relevant authority, or not releasing the child from the service.</w:t>
      </w:r>
    </w:p>
    <w:p w14:paraId="4BD5BDD9" w14:textId="49444DD7" w:rsidR="00392BC6" w:rsidRPr="00C1367D" w:rsidRDefault="009F218A" w:rsidP="00392BC6">
      <w:pPr>
        <w:pStyle w:val="Heading2"/>
        <w:keepNext w:val="0"/>
        <w:keepLines w:val="0"/>
        <w:widowControl w:val="0"/>
        <w:autoSpaceDE w:val="0"/>
        <w:autoSpaceDN w:val="0"/>
        <w:spacing w:before="240" w:after="0" w:line="240" w:lineRule="auto"/>
        <w:rPr>
          <w:bCs/>
          <w:color w:val="auto"/>
          <w:spacing w:val="-2"/>
          <w:sz w:val="26"/>
          <w:szCs w:val="26"/>
          <w:lang w:eastAsia="en-US"/>
        </w:rPr>
      </w:pPr>
      <w:r>
        <w:rPr>
          <w:bCs/>
          <w:color w:val="auto"/>
          <w:spacing w:val="-2"/>
          <w:sz w:val="26"/>
          <w:szCs w:val="26"/>
          <w:lang w:eastAsia="en-US"/>
        </w:rPr>
        <w:t>Unwelcome visitors</w:t>
      </w:r>
    </w:p>
    <w:p w14:paraId="256C5CEE" w14:textId="6F8DF066" w:rsidR="00B472CF" w:rsidRPr="00B472CF" w:rsidRDefault="00B472CF" w:rsidP="00786DE0">
      <w:pPr>
        <w:pStyle w:val="OTCSBodyText"/>
        <w:numPr>
          <w:ilvl w:val="0"/>
          <w:numId w:val="11"/>
        </w:numPr>
        <w:spacing w:before="120" w:after="120"/>
      </w:pPr>
      <w:r w:rsidRPr="00B472CF">
        <w:t>The safety of children</w:t>
      </w:r>
      <w:r>
        <w:t xml:space="preserve"> and </w:t>
      </w:r>
      <w:r w:rsidRPr="00B472CF">
        <w:t>staff is of the utmost consideration when making decisions or responding to an unwelcome person.</w:t>
      </w:r>
    </w:p>
    <w:p w14:paraId="3973D1F4" w14:textId="28133F13" w:rsidR="00B472CF" w:rsidRPr="00740AAA" w:rsidRDefault="00B472CF" w:rsidP="00740AAA">
      <w:pPr>
        <w:pStyle w:val="OTCSBodyText"/>
        <w:numPr>
          <w:ilvl w:val="0"/>
          <w:numId w:val="11"/>
        </w:numPr>
        <w:spacing w:before="120" w:after="120"/>
        <w:rPr>
          <w:iCs/>
        </w:rPr>
      </w:pPr>
      <w:r>
        <w:t xml:space="preserve">We will relocate any children or </w:t>
      </w:r>
      <w:r w:rsidRPr="009F218A">
        <w:t>staff</w:t>
      </w:r>
      <w:r>
        <w:t xml:space="preserve"> that </w:t>
      </w:r>
      <w:r w:rsidRPr="009F218A">
        <w:t xml:space="preserve">are </w:t>
      </w:r>
      <w:r w:rsidR="00740AAA">
        <w:t xml:space="preserve">considered </w:t>
      </w:r>
      <w:r w:rsidRPr="009F218A">
        <w:t>to be in danger or at risk</w:t>
      </w:r>
      <w:r w:rsidR="00740AAA">
        <w:t xml:space="preserve"> </w:t>
      </w:r>
      <w:r w:rsidRPr="009F218A">
        <w:t>to another area (inside or outside)</w:t>
      </w:r>
      <w:r w:rsidR="00740AAA">
        <w:t>.</w:t>
      </w:r>
    </w:p>
    <w:p w14:paraId="253C5429" w14:textId="4D733480" w:rsidR="009F218A" w:rsidRDefault="009F218A" w:rsidP="0066512E">
      <w:pPr>
        <w:pStyle w:val="OTCSBodyText"/>
        <w:numPr>
          <w:ilvl w:val="0"/>
          <w:numId w:val="11"/>
        </w:numPr>
        <w:spacing w:before="120" w:after="120"/>
      </w:pPr>
      <w:r>
        <w:t>We will ask u</w:t>
      </w:r>
      <w:r w:rsidRPr="009F218A">
        <w:t>nwelcome persons</w:t>
      </w:r>
      <w:r w:rsidR="009B7A40">
        <w:t xml:space="preserve"> </w:t>
      </w:r>
      <w:r w:rsidRPr="009F218A">
        <w:t>to leave the service.</w:t>
      </w:r>
      <w:r w:rsidR="002465C2">
        <w:t xml:space="preserve"> </w:t>
      </w:r>
      <w:r w:rsidR="009B7A40">
        <w:t xml:space="preserve">This includes </w:t>
      </w:r>
      <w:r w:rsidR="009B7A40" w:rsidRPr="009F218A">
        <w:t>persons affected by alcohol or other substances or whose behaviour impacts the welfare and safety of children</w:t>
      </w:r>
      <w:r w:rsidR="009B7A40">
        <w:t xml:space="preserve"> or </w:t>
      </w:r>
      <w:r w:rsidR="009B7A40" w:rsidRPr="009F218A">
        <w:t>staff</w:t>
      </w:r>
      <w:r w:rsidR="009B7A40">
        <w:t>.</w:t>
      </w:r>
      <w:r w:rsidR="009B7A40" w:rsidRPr="009F218A">
        <w:t xml:space="preserve"> </w:t>
      </w:r>
      <w:r w:rsidRPr="009F218A">
        <w:t xml:space="preserve">If it is not safe to ask them to leave, or they refuse to leave, </w:t>
      </w:r>
      <w:r w:rsidR="002465C2">
        <w:t xml:space="preserve">we will call </w:t>
      </w:r>
      <w:r w:rsidRPr="009F218A">
        <w:t xml:space="preserve">the local police for the removal of the unwelcome person. </w:t>
      </w:r>
      <w:r w:rsidR="00700354">
        <w:t>Our s</w:t>
      </w:r>
      <w:r w:rsidRPr="009F218A">
        <w:t xml:space="preserve">taff </w:t>
      </w:r>
      <w:r w:rsidR="00700354">
        <w:t xml:space="preserve">must </w:t>
      </w:r>
      <w:r w:rsidRPr="009F218A">
        <w:t xml:space="preserve">not at any </w:t>
      </w:r>
      <w:r w:rsidRPr="009F218A">
        <w:rPr>
          <w:lang w:eastAsia="en-AU"/>
        </w:rPr>
        <w:t>time</w:t>
      </w:r>
      <w:r w:rsidRPr="009F218A">
        <w:t xml:space="preserve"> attempt to physically remove an unwelcome person. </w:t>
      </w:r>
    </w:p>
    <w:p w14:paraId="3975B667" w14:textId="428B0AA7" w:rsidR="00802475" w:rsidRDefault="00740AAA" w:rsidP="00740AAA">
      <w:pPr>
        <w:pStyle w:val="OTCSBodyText"/>
        <w:numPr>
          <w:ilvl w:val="0"/>
          <w:numId w:val="11"/>
        </w:numPr>
        <w:spacing w:before="120" w:after="120"/>
      </w:pPr>
      <w:r w:rsidRPr="009F218A">
        <w:t xml:space="preserve">Where it is reasonably believed that allowing any person onto </w:t>
      </w:r>
      <w:r>
        <w:t>our</w:t>
      </w:r>
      <w:r w:rsidRPr="009F218A">
        <w:t xml:space="preserve"> premises would contravene a court order, then that person or persons will be refused entry</w:t>
      </w:r>
      <w:r>
        <w:t xml:space="preserve"> to our service</w:t>
      </w:r>
      <w:r w:rsidRPr="009F218A">
        <w:t>.</w:t>
      </w:r>
    </w:p>
    <w:p w14:paraId="5C2D4E32" w14:textId="77777777" w:rsidR="00BD38BF" w:rsidRDefault="00BD38BF" w:rsidP="008774EF">
      <w:pPr>
        <w:pStyle w:val="Heading2"/>
        <w:keepNext w:val="0"/>
        <w:keepLines w:val="0"/>
        <w:widowControl w:val="0"/>
        <w:autoSpaceDE w:val="0"/>
        <w:autoSpaceDN w:val="0"/>
        <w:spacing w:before="240" w:after="0" w:line="240" w:lineRule="auto"/>
        <w:rPr>
          <w:bCs/>
          <w:color w:val="auto"/>
          <w:spacing w:val="-2"/>
          <w:sz w:val="26"/>
          <w:szCs w:val="26"/>
          <w:lang w:eastAsia="en-US"/>
        </w:rPr>
      </w:pPr>
    </w:p>
    <w:p w14:paraId="7C07DE41" w14:textId="77777777" w:rsidR="00BD38BF" w:rsidRDefault="00BD38BF" w:rsidP="008774EF">
      <w:pPr>
        <w:pStyle w:val="Heading2"/>
        <w:keepNext w:val="0"/>
        <w:keepLines w:val="0"/>
        <w:widowControl w:val="0"/>
        <w:autoSpaceDE w:val="0"/>
        <w:autoSpaceDN w:val="0"/>
        <w:spacing w:before="240" w:after="0" w:line="240" w:lineRule="auto"/>
        <w:rPr>
          <w:bCs/>
          <w:color w:val="auto"/>
          <w:spacing w:val="-2"/>
          <w:sz w:val="26"/>
          <w:szCs w:val="26"/>
          <w:lang w:eastAsia="en-US"/>
        </w:rPr>
      </w:pPr>
    </w:p>
    <w:p w14:paraId="24E3A26F" w14:textId="77777777" w:rsidR="00BD38BF" w:rsidRDefault="00BD38BF" w:rsidP="008774EF">
      <w:pPr>
        <w:pStyle w:val="Heading2"/>
        <w:keepNext w:val="0"/>
        <w:keepLines w:val="0"/>
        <w:widowControl w:val="0"/>
        <w:autoSpaceDE w:val="0"/>
        <w:autoSpaceDN w:val="0"/>
        <w:spacing w:before="240" w:after="0" w:line="240" w:lineRule="auto"/>
        <w:rPr>
          <w:bCs/>
          <w:color w:val="auto"/>
          <w:spacing w:val="-2"/>
          <w:sz w:val="26"/>
          <w:szCs w:val="26"/>
          <w:lang w:eastAsia="en-US"/>
        </w:rPr>
      </w:pPr>
    </w:p>
    <w:p w14:paraId="7D1E7DEA" w14:textId="4C4CD560" w:rsidR="008774EF" w:rsidRPr="008A2732" w:rsidRDefault="0023219C" w:rsidP="008774EF">
      <w:pPr>
        <w:pStyle w:val="Heading2"/>
        <w:keepNext w:val="0"/>
        <w:keepLines w:val="0"/>
        <w:widowControl w:val="0"/>
        <w:autoSpaceDE w:val="0"/>
        <w:autoSpaceDN w:val="0"/>
        <w:spacing w:before="240" w:after="0" w:line="240" w:lineRule="auto"/>
        <w:rPr>
          <w:bCs/>
          <w:color w:val="auto"/>
          <w:spacing w:val="-2"/>
          <w:sz w:val="26"/>
          <w:szCs w:val="26"/>
          <w:lang w:eastAsia="en-US"/>
        </w:rPr>
      </w:pPr>
      <w:r w:rsidRPr="008A2732">
        <w:rPr>
          <w:bCs/>
          <w:color w:val="auto"/>
          <w:spacing w:val="-2"/>
          <w:sz w:val="26"/>
          <w:szCs w:val="26"/>
          <w:lang w:eastAsia="en-US"/>
        </w:rPr>
        <w:lastRenderedPageBreak/>
        <w:t>Parent or carer suspected to be under the influence</w:t>
      </w:r>
      <w:r w:rsidR="00C467AD" w:rsidRPr="008A2732">
        <w:rPr>
          <w:bCs/>
          <w:color w:val="auto"/>
          <w:spacing w:val="-2"/>
          <w:sz w:val="26"/>
          <w:szCs w:val="26"/>
          <w:lang w:eastAsia="en-US"/>
        </w:rPr>
        <w:t xml:space="preserve"> of substances</w:t>
      </w:r>
    </w:p>
    <w:p w14:paraId="0408E52B" w14:textId="382246F8" w:rsidR="008774EF" w:rsidRPr="008A2732" w:rsidRDefault="00BD38BF" w:rsidP="00C0664D">
      <w:pPr>
        <w:pStyle w:val="OTCSBodyText"/>
        <w:numPr>
          <w:ilvl w:val="0"/>
          <w:numId w:val="11"/>
        </w:numPr>
        <w:spacing w:before="120" w:after="120"/>
      </w:pPr>
      <w:r w:rsidRPr="008A2732">
        <w:t xml:space="preserve"> </w:t>
      </w:r>
      <w:r w:rsidR="009F6F91" w:rsidRPr="008A2732">
        <w:rPr>
          <w:lang w:eastAsia="en-AU"/>
        </w:rPr>
        <w:t xml:space="preserve">Our </w:t>
      </w:r>
      <w:r w:rsidR="005B6F8B" w:rsidRPr="008A2732">
        <w:rPr>
          <w:lang w:eastAsia="en-AU"/>
        </w:rPr>
        <w:t>service</w:t>
      </w:r>
      <w:r w:rsidR="0037049A" w:rsidRPr="008A2732">
        <w:rPr>
          <w:lang w:eastAsia="en-AU"/>
        </w:rPr>
        <w:t xml:space="preserve"> </w:t>
      </w:r>
      <w:r w:rsidR="006D7F1F" w:rsidRPr="008A2732">
        <w:rPr>
          <w:lang w:eastAsia="en-AU"/>
        </w:rPr>
        <w:t>holds</w:t>
      </w:r>
      <w:r w:rsidR="0037049A" w:rsidRPr="008A2732">
        <w:rPr>
          <w:lang w:eastAsia="en-AU"/>
        </w:rPr>
        <w:t xml:space="preserve"> the right to </w:t>
      </w:r>
      <w:r w:rsidR="007F542C" w:rsidRPr="008A2732">
        <w:rPr>
          <w:lang w:eastAsia="en-AU"/>
        </w:rPr>
        <w:t>decline</w:t>
      </w:r>
      <w:r w:rsidR="0037049A" w:rsidRPr="008A2732">
        <w:rPr>
          <w:lang w:eastAsia="en-AU"/>
        </w:rPr>
        <w:t xml:space="preserve"> entry or cancel the </w:t>
      </w:r>
      <w:r w:rsidR="00DD710E" w:rsidRPr="008A2732">
        <w:rPr>
          <w:lang w:eastAsia="en-AU"/>
        </w:rPr>
        <w:t>arrangement</w:t>
      </w:r>
      <w:r w:rsidR="0037049A" w:rsidRPr="008A2732">
        <w:rPr>
          <w:lang w:eastAsia="en-AU"/>
        </w:rPr>
        <w:t xml:space="preserve"> of any child whose parent, carer or authorised person is, or is suspected to be, under the influence of alcohol</w:t>
      </w:r>
      <w:r w:rsidR="00F16E00" w:rsidRPr="008A2732">
        <w:rPr>
          <w:lang w:eastAsia="en-AU"/>
        </w:rPr>
        <w:t xml:space="preserve">, </w:t>
      </w:r>
      <w:r w:rsidR="00F16E00" w:rsidRPr="008A2732">
        <w:t xml:space="preserve">illicit drugs, or affected by vaping substances </w:t>
      </w:r>
      <w:r w:rsidR="00786C6D" w:rsidRPr="008A2732">
        <w:t>while attending the service premises.</w:t>
      </w:r>
    </w:p>
    <w:p w14:paraId="2E8C1552" w14:textId="5A417F0A" w:rsidR="00BD38BF" w:rsidRPr="008A2732" w:rsidRDefault="00BD38BF" w:rsidP="00C0664D">
      <w:pPr>
        <w:pStyle w:val="OTCSBodyText"/>
        <w:numPr>
          <w:ilvl w:val="0"/>
          <w:numId w:val="11"/>
        </w:numPr>
        <w:spacing w:before="120" w:after="120"/>
      </w:pPr>
      <w:r w:rsidRPr="008A2732">
        <w:t xml:space="preserve"> </w:t>
      </w:r>
      <w:r w:rsidR="00DE61BA" w:rsidRPr="008A2732">
        <w:t xml:space="preserve">Service </w:t>
      </w:r>
      <w:r w:rsidR="00144D14" w:rsidRPr="008A2732">
        <w:t xml:space="preserve">staff must </w:t>
      </w:r>
      <w:r w:rsidR="009A7873" w:rsidRPr="008A2732">
        <w:t>communicate with</w:t>
      </w:r>
      <w:r w:rsidR="00144D14" w:rsidRPr="008A2732">
        <w:t xml:space="preserve"> the service director and/or the responsible person on duty </w:t>
      </w:r>
      <w:r w:rsidR="00373D72" w:rsidRPr="008A2732">
        <w:t xml:space="preserve">when suspecting </w:t>
      </w:r>
      <w:r w:rsidR="007B4576" w:rsidRPr="008A2732">
        <w:t xml:space="preserve">that a </w:t>
      </w:r>
      <w:r w:rsidR="007B4576" w:rsidRPr="008A2732">
        <w:rPr>
          <w:lang w:eastAsia="en-AU"/>
        </w:rPr>
        <w:t>parent, carer or authorised person is</w:t>
      </w:r>
      <w:r w:rsidR="006046BE" w:rsidRPr="008A2732">
        <w:rPr>
          <w:lang w:eastAsia="en-AU"/>
        </w:rPr>
        <w:t xml:space="preserve"> under the influence </w:t>
      </w:r>
      <w:r w:rsidR="00FD20C2" w:rsidRPr="008A2732">
        <w:rPr>
          <w:lang w:eastAsia="en-AU"/>
        </w:rPr>
        <w:t>of alcohol</w:t>
      </w:r>
      <w:r w:rsidR="006046BE" w:rsidRPr="008A2732">
        <w:rPr>
          <w:lang w:eastAsia="en-AU"/>
        </w:rPr>
        <w:t xml:space="preserve">, </w:t>
      </w:r>
      <w:r w:rsidR="006046BE" w:rsidRPr="008A2732">
        <w:t>illicit drugs, or affected by vaping substances</w:t>
      </w:r>
      <w:r w:rsidR="009A7873" w:rsidRPr="008A2732">
        <w:t>.</w:t>
      </w:r>
    </w:p>
    <w:p w14:paraId="72A03C2D" w14:textId="3400285D" w:rsidR="00BD38BF" w:rsidRPr="008A2732" w:rsidRDefault="003920CD" w:rsidP="00BD38BF">
      <w:pPr>
        <w:pStyle w:val="OTCSBodyText"/>
        <w:numPr>
          <w:ilvl w:val="0"/>
          <w:numId w:val="11"/>
        </w:numPr>
        <w:spacing w:before="120" w:after="120"/>
      </w:pPr>
      <w:r w:rsidRPr="008A2732">
        <w:t xml:space="preserve">The </w:t>
      </w:r>
      <w:r w:rsidR="00FF20B8" w:rsidRPr="008A2732">
        <w:t xml:space="preserve">safety of the child as well as the </w:t>
      </w:r>
      <w:r w:rsidR="005731E9" w:rsidRPr="008A2732">
        <w:t>service director and responsible person must be prioritised</w:t>
      </w:r>
      <w:r w:rsidR="00FD20C2" w:rsidRPr="008A2732">
        <w:t xml:space="preserve">. </w:t>
      </w:r>
      <w:r w:rsidR="00D50988" w:rsidRPr="008A2732">
        <w:t>R</w:t>
      </w:r>
      <w:r w:rsidR="000D696F" w:rsidRPr="008A2732">
        <w:t>elev</w:t>
      </w:r>
      <w:r w:rsidR="00C16CC7" w:rsidRPr="008A2732">
        <w:t>ant r</w:t>
      </w:r>
      <w:r w:rsidR="00D50988" w:rsidRPr="008A2732">
        <w:t xml:space="preserve">eports regarding </w:t>
      </w:r>
      <w:r w:rsidR="000D696F" w:rsidRPr="008A2732">
        <w:t xml:space="preserve">the safety and wellbeing of a child must be </w:t>
      </w:r>
      <w:r w:rsidR="00C16CC7" w:rsidRPr="008A2732">
        <w:t xml:space="preserve">completed </w:t>
      </w:r>
      <w:r w:rsidR="004D0B55" w:rsidRPr="008A2732">
        <w:t>immediately.</w:t>
      </w:r>
    </w:p>
    <w:p w14:paraId="342CDD87" w14:textId="4278B358" w:rsidR="004D0B55" w:rsidRPr="008A2732" w:rsidRDefault="00035B8E" w:rsidP="00BD38BF">
      <w:pPr>
        <w:pStyle w:val="OTCSBodyText"/>
        <w:numPr>
          <w:ilvl w:val="0"/>
          <w:numId w:val="11"/>
        </w:numPr>
        <w:spacing w:before="120" w:after="120"/>
      </w:pPr>
      <w:r w:rsidRPr="008A2732">
        <w:t xml:space="preserve">Conversations </w:t>
      </w:r>
      <w:r w:rsidR="00A04045" w:rsidRPr="008A2732">
        <w:t xml:space="preserve">held with parents, carer or authorised person </w:t>
      </w:r>
      <w:r w:rsidR="00C65627" w:rsidRPr="008A2732">
        <w:t xml:space="preserve">must be focused on the safety of the child rather than </w:t>
      </w:r>
      <w:r w:rsidR="0057163A" w:rsidRPr="008A2732">
        <w:t xml:space="preserve">their actions. </w:t>
      </w:r>
      <w:r w:rsidR="00B20AFF" w:rsidRPr="008A2732">
        <w:t xml:space="preserve">Accusations or judgment must be avoided by director and/or </w:t>
      </w:r>
      <w:r w:rsidR="001B5622" w:rsidRPr="008A2732">
        <w:t xml:space="preserve">responsible person and </w:t>
      </w:r>
      <w:r w:rsidR="001F2D41" w:rsidRPr="008A2732">
        <w:t xml:space="preserve">concerns about the child returning home safely </w:t>
      </w:r>
      <w:r w:rsidR="005E0CA5" w:rsidRPr="008A2732">
        <w:t xml:space="preserve">should be </w:t>
      </w:r>
      <w:r w:rsidR="00D12E4A" w:rsidRPr="008A2732">
        <w:t>ex</w:t>
      </w:r>
      <w:r w:rsidR="00611ABB" w:rsidRPr="008A2732">
        <w:t>pressed</w:t>
      </w:r>
      <w:r w:rsidR="006A5916" w:rsidRPr="008A2732">
        <w:t xml:space="preserve"> by o</w:t>
      </w:r>
      <w:r w:rsidR="007979BE" w:rsidRPr="008A2732">
        <w:t xml:space="preserve">ffering </w:t>
      </w:r>
      <w:r w:rsidR="003C3B54" w:rsidRPr="008A2732">
        <w:t xml:space="preserve">support on organising and alternative </w:t>
      </w:r>
      <w:r w:rsidR="006A5FAE" w:rsidRPr="008A2732">
        <w:t xml:space="preserve">travel method or alternatively, </w:t>
      </w:r>
      <w:r w:rsidR="00FC7FDF" w:rsidRPr="008A2732">
        <w:t>contacting an</w:t>
      </w:r>
      <w:r w:rsidR="00172C53" w:rsidRPr="008A2732">
        <w:t xml:space="preserve">other authorised person to pick up the child. </w:t>
      </w:r>
    </w:p>
    <w:p w14:paraId="163708B2" w14:textId="31354E67" w:rsidR="00BD38BF" w:rsidRPr="00BD38BF" w:rsidRDefault="00BD38BF" w:rsidP="00BD38BF">
      <w:pPr>
        <w:pStyle w:val="Heading2"/>
        <w:keepNext w:val="0"/>
        <w:keepLines w:val="0"/>
        <w:widowControl w:val="0"/>
        <w:autoSpaceDE w:val="0"/>
        <w:autoSpaceDN w:val="0"/>
        <w:spacing w:before="240" w:after="0" w:line="240" w:lineRule="auto"/>
        <w:rPr>
          <w:bCs/>
          <w:color w:val="auto"/>
          <w:spacing w:val="-2"/>
          <w:sz w:val="26"/>
          <w:szCs w:val="26"/>
          <w:lang w:eastAsia="en-US"/>
        </w:rPr>
      </w:pPr>
      <w:r w:rsidRPr="00A507A2">
        <w:rPr>
          <w:bCs/>
          <w:color w:val="auto"/>
          <w:spacing w:val="-2"/>
          <w:sz w:val="26"/>
          <w:szCs w:val="26"/>
          <w:lang w:eastAsia="en-US"/>
        </w:rPr>
        <w:t>Exclusions</w:t>
      </w:r>
    </w:p>
    <w:p w14:paraId="671F4BE2" w14:textId="30F2EDF9" w:rsidR="009B7A40" w:rsidRPr="009B7A40" w:rsidRDefault="009B7A40" w:rsidP="00C0664D">
      <w:pPr>
        <w:pStyle w:val="OTCSBodyText"/>
        <w:numPr>
          <w:ilvl w:val="0"/>
          <w:numId w:val="11"/>
        </w:numPr>
        <w:spacing w:before="120" w:after="120"/>
      </w:pPr>
      <w:r>
        <w:t xml:space="preserve">By law in Western </w:t>
      </w:r>
      <w:proofErr w:type="gramStart"/>
      <w:r>
        <w:t>Australia</w:t>
      </w:r>
      <w:proofErr w:type="gramEnd"/>
      <w:r>
        <w:t xml:space="preserve"> we must exclude c</w:t>
      </w:r>
      <w:r w:rsidRPr="009B7A40">
        <w:rPr>
          <w:rFonts w:cstheme="minorHAnsi"/>
        </w:rPr>
        <w:t xml:space="preserve">hildren </w:t>
      </w:r>
      <w:r>
        <w:rPr>
          <w:rFonts w:cstheme="minorHAnsi"/>
        </w:rPr>
        <w:t xml:space="preserve">from our service who do not </w:t>
      </w:r>
      <w:r w:rsidRPr="009B7A40">
        <w:rPr>
          <w:rFonts w:cstheme="minorHAnsi"/>
        </w:rPr>
        <w:t>have an immunisation certificate that states their immunisation status is ‘up to date’ or that they are undergoing a vaccination catch-up program</w:t>
      </w:r>
      <w:r>
        <w:rPr>
          <w:rFonts w:cstheme="minorHAnsi"/>
        </w:rPr>
        <w:t>, unless they have a medical</w:t>
      </w:r>
      <w:r w:rsidRPr="009B7A40">
        <w:rPr>
          <w:rFonts w:cstheme="minorHAnsi"/>
        </w:rPr>
        <w:t xml:space="preserve"> exemption from the Australian Government Department of Human Services</w:t>
      </w:r>
      <w:r>
        <w:rPr>
          <w:rFonts w:cstheme="minorHAnsi"/>
        </w:rPr>
        <w:t>.</w:t>
      </w:r>
    </w:p>
    <w:p w14:paraId="71206917" w14:textId="42BF186E" w:rsidR="009B7A40" w:rsidRDefault="009B7A40" w:rsidP="009B7A40">
      <w:pPr>
        <w:pStyle w:val="OTCSBodyText"/>
        <w:numPr>
          <w:ilvl w:val="0"/>
          <w:numId w:val="11"/>
        </w:numPr>
        <w:spacing w:before="120" w:after="0"/>
        <w:ind w:left="357" w:hanging="357"/>
      </w:pPr>
      <w:r>
        <w:t>A child who has not been fully immunised will be excluded from our service if the following infectious disease is reported within our service and that child is deemed to be in danger of contracting the illness:</w:t>
      </w:r>
    </w:p>
    <w:p w14:paraId="036C82BB" w14:textId="77777777" w:rsidR="009B7A40" w:rsidRDefault="009B7A40" w:rsidP="009B7A40">
      <w:pPr>
        <w:pStyle w:val="OTCSBodyText"/>
        <w:numPr>
          <w:ilvl w:val="0"/>
          <w:numId w:val="35"/>
        </w:numPr>
        <w:spacing w:before="0" w:after="0"/>
        <w:ind w:left="1077" w:hanging="357"/>
      </w:pPr>
      <w:r>
        <w:t>Diphtheria</w:t>
      </w:r>
    </w:p>
    <w:p w14:paraId="74DFFEA5" w14:textId="77777777" w:rsidR="009B7A40" w:rsidRDefault="009B7A40" w:rsidP="009B7A40">
      <w:pPr>
        <w:pStyle w:val="OTCSBodyText"/>
        <w:numPr>
          <w:ilvl w:val="0"/>
          <w:numId w:val="35"/>
        </w:numPr>
        <w:spacing w:before="0" w:after="0"/>
        <w:ind w:left="1077" w:hanging="357"/>
      </w:pPr>
      <w:r>
        <w:t>Mumps</w:t>
      </w:r>
    </w:p>
    <w:p w14:paraId="5039016B" w14:textId="77777777" w:rsidR="009B7A40" w:rsidRDefault="009B7A40" w:rsidP="009B7A40">
      <w:pPr>
        <w:pStyle w:val="OTCSBodyText"/>
        <w:numPr>
          <w:ilvl w:val="0"/>
          <w:numId w:val="35"/>
        </w:numPr>
        <w:spacing w:before="0" w:after="0"/>
        <w:ind w:left="1077" w:hanging="357"/>
      </w:pPr>
      <w:r>
        <w:t>Poliomyelitis</w:t>
      </w:r>
    </w:p>
    <w:p w14:paraId="35F83AEA" w14:textId="77777777" w:rsidR="009B7A40" w:rsidRDefault="009B7A40" w:rsidP="009B7A40">
      <w:pPr>
        <w:pStyle w:val="OTCSBodyText"/>
        <w:numPr>
          <w:ilvl w:val="0"/>
          <w:numId w:val="35"/>
        </w:numPr>
        <w:spacing w:before="0" w:after="0"/>
        <w:ind w:left="1077" w:hanging="357"/>
      </w:pPr>
      <w:r>
        <w:t>Haemophilus influenzae Type B (Hib)</w:t>
      </w:r>
    </w:p>
    <w:p w14:paraId="0EF90312" w14:textId="77777777" w:rsidR="009B7A40" w:rsidRDefault="009B7A40" w:rsidP="009B7A40">
      <w:pPr>
        <w:pStyle w:val="OTCSBodyText"/>
        <w:numPr>
          <w:ilvl w:val="0"/>
          <w:numId w:val="35"/>
        </w:numPr>
        <w:spacing w:before="0" w:after="0"/>
        <w:ind w:left="1077" w:hanging="357"/>
      </w:pPr>
      <w:r>
        <w:t>Meningococcal disease</w:t>
      </w:r>
    </w:p>
    <w:p w14:paraId="01F777C6" w14:textId="77777777" w:rsidR="009B7A40" w:rsidRDefault="009B7A40" w:rsidP="009B7A40">
      <w:pPr>
        <w:pStyle w:val="OTCSBodyText"/>
        <w:numPr>
          <w:ilvl w:val="0"/>
          <w:numId w:val="35"/>
        </w:numPr>
        <w:spacing w:before="0" w:after="0"/>
        <w:ind w:left="1077" w:hanging="357"/>
      </w:pPr>
      <w:r>
        <w:t>Rubella (“German measles”)</w:t>
      </w:r>
    </w:p>
    <w:p w14:paraId="0DBA9D2E" w14:textId="77777777" w:rsidR="009B7A40" w:rsidRDefault="009B7A40" w:rsidP="009B7A40">
      <w:pPr>
        <w:pStyle w:val="OTCSBodyText"/>
        <w:numPr>
          <w:ilvl w:val="0"/>
          <w:numId w:val="35"/>
        </w:numPr>
        <w:spacing w:before="0" w:after="0"/>
        <w:ind w:left="1077" w:hanging="357"/>
      </w:pPr>
      <w:r>
        <w:t>Measles</w:t>
      </w:r>
    </w:p>
    <w:p w14:paraId="4B2CB4AC" w14:textId="77777777" w:rsidR="009B7A40" w:rsidRDefault="009B7A40" w:rsidP="009B7A40">
      <w:pPr>
        <w:pStyle w:val="OTCSBodyText"/>
        <w:numPr>
          <w:ilvl w:val="0"/>
          <w:numId w:val="35"/>
        </w:numPr>
        <w:spacing w:before="0" w:after="0"/>
        <w:ind w:left="1077" w:hanging="357"/>
      </w:pPr>
      <w:r>
        <w:t>Pertussis (“whooping cough”)</w:t>
      </w:r>
    </w:p>
    <w:p w14:paraId="0D1BF57E" w14:textId="77777777" w:rsidR="009B7A40" w:rsidRDefault="009B7A40" w:rsidP="009B7A40">
      <w:pPr>
        <w:pStyle w:val="OTCSBodyText"/>
        <w:numPr>
          <w:ilvl w:val="0"/>
          <w:numId w:val="35"/>
        </w:numPr>
        <w:spacing w:before="0" w:after="0"/>
        <w:ind w:left="1077" w:hanging="357"/>
      </w:pPr>
      <w:r>
        <w:t>Tetanus</w:t>
      </w:r>
    </w:p>
    <w:p w14:paraId="27EF8198" w14:textId="42AC336A" w:rsidR="009B7A40" w:rsidRDefault="009B7A40" w:rsidP="009B7A40">
      <w:pPr>
        <w:pStyle w:val="OTCSBodyText"/>
        <w:numPr>
          <w:ilvl w:val="0"/>
          <w:numId w:val="11"/>
        </w:numPr>
        <w:spacing w:before="120" w:after="0"/>
        <w:ind w:left="357" w:hanging="357"/>
      </w:pPr>
      <w:r>
        <w:t>We may temporarily exclude a child from our service for medical reasons. At the Responsible Person’s discretion, a child may be sent home if they appear unwell or display the following symptoms:</w:t>
      </w:r>
    </w:p>
    <w:p w14:paraId="2A4B749E" w14:textId="77777777" w:rsidR="009B7A40" w:rsidRDefault="009B7A40" w:rsidP="009B7A40">
      <w:pPr>
        <w:pStyle w:val="OTCSBodyText"/>
        <w:numPr>
          <w:ilvl w:val="0"/>
          <w:numId w:val="36"/>
        </w:numPr>
        <w:spacing w:before="0" w:after="0"/>
        <w:ind w:left="1077" w:hanging="357"/>
      </w:pPr>
      <w:r>
        <w:t>Cold/flu</w:t>
      </w:r>
    </w:p>
    <w:p w14:paraId="2BC5A76B" w14:textId="77777777" w:rsidR="009B7A40" w:rsidRDefault="009B7A40" w:rsidP="009B7A40">
      <w:pPr>
        <w:pStyle w:val="OTCSBodyText"/>
        <w:numPr>
          <w:ilvl w:val="0"/>
          <w:numId w:val="36"/>
        </w:numPr>
        <w:spacing w:before="0" w:after="0"/>
        <w:ind w:left="1077" w:hanging="357"/>
      </w:pPr>
      <w:r>
        <w:t>High temperature</w:t>
      </w:r>
    </w:p>
    <w:p w14:paraId="58B47B6D" w14:textId="77777777" w:rsidR="009B7A40" w:rsidRDefault="009B7A40" w:rsidP="009B7A40">
      <w:pPr>
        <w:pStyle w:val="OTCSBodyText"/>
        <w:numPr>
          <w:ilvl w:val="0"/>
          <w:numId w:val="36"/>
        </w:numPr>
        <w:spacing w:before="0" w:after="0"/>
        <w:ind w:left="1077" w:hanging="357"/>
      </w:pPr>
      <w:r>
        <w:t>Diarrhoea</w:t>
      </w:r>
    </w:p>
    <w:p w14:paraId="1EEFF059" w14:textId="77777777" w:rsidR="009B7A40" w:rsidRDefault="009B7A40" w:rsidP="009B7A40">
      <w:pPr>
        <w:pStyle w:val="OTCSBodyText"/>
        <w:numPr>
          <w:ilvl w:val="0"/>
          <w:numId w:val="36"/>
        </w:numPr>
        <w:spacing w:before="0" w:after="0"/>
        <w:ind w:left="1077" w:hanging="357"/>
      </w:pPr>
      <w:r>
        <w:t>Vomiting</w:t>
      </w:r>
    </w:p>
    <w:p w14:paraId="75E44173" w14:textId="77777777" w:rsidR="009B7A40" w:rsidRDefault="009B7A40" w:rsidP="009B7A40">
      <w:pPr>
        <w:pStyle w:val="OTCSBodyText"/>
        <w:numPr>
          <w:ilvl w:val="0"/>
          <w:numId w:val="36"/>
        </w:numPr>
        <w:spacing w:before="0" w:after="0"/>
        <w:ind w:left="1077" w:hanging="357"/>
      </w:pPr>
      <w:r>
        <w:lastRenderedPageBreak/>
        <w:t>Red, swollen or discharging eyes</w:t>
      </w:r>
    </w:p>
    <w:p w14:paraId="50AFBEAE" w14:textId="77777777" w:rsidR="009B7A40" w:rsidRDefault="009B7A40" w:rsidP="009B7A40">
      <w:pPr>
        <w:pStyle w:val="OTCSBodyText"/>
        <w:numPr>
          <w:ilvl w:val="0"/>
          <w:numId w:val="36"/>
        </w:numPr>
        <w:spacing w:before="0" w:after="0"/>
        <w:ind w:left="1077" w:hanging="357"/>
      </w:pPr>
      <w:r>
        <w:t>Rashes</w:t>
      </w:r>
    </w:p>
    <w:p w14:paraId="0132F441" w14:textId="77777777" w:rsidR="009B7A40" w:rsidRDefault="009B7A40" w:rsidP="009B7A40">
      <w:pPr>
        <w:pStyle w:val="OTCSBodyText"/>
        <w:numPr>
          <w:ilvl w:val="0"/>
          <w:numId w:val="36"/>
        </w:numPr>
        <w:spacing w:before="0" w:after="0"/>
        <w:ind w:left="1077" w:hanging="357"/>
      </w:pPr>
      <w:r>
        <w:t>Irritability or unusually tired or lethargic.</w:t>
      </w:r>
    </w:p>
    <w:p w14:paraId="69D1B605" w14:textId="5FC22547" w:rsidR="009B7A40" w:rsidRDefault="009B7A40" w:rsidP="00C0664D">
      <w:pPr>
        <w:pStyle w:val="OTCSBodyText"/>
        <w:numPr>
          <w:ilvl w:val="0"/>
          <w:numId w:val="11"/>
        </w:numPr>
        <w:spacing w:before="120" w:after="120"/>
      </w:pPr>
      <w:r>
        <w:t xml:space="preserve">We may request a medical clearance in accordance with </w:t>
      </w:r>
      <w:r w:rsidRPr="009B7A40">
        <w:rPr>
          <w:i/>
          <w:iCs/>
        </w:rPr>
        <w:t>Staying Healthy</w:t>
      </w:r>
      <w:r>
        <w:rPr>
          <w:i/>
          <w:iCs/>
        </w:rPr>
        <w:t>:</w:t>
      </w:r>
      <w:r w:rsidRPr="009B7A40">
        <w:rPr>
          <w:i/>
          <w:iCs/>
        </w:rPr>
        <w:t xml:space="preserve"> Preventing infectious diseases in early childhood education and care services 5th Edition 2019</w:t>
      </w:r>
      <w:r>
        <w:t xml:space="preserve"> before a child can return to our service.</w:t>
      </w:r>
    </w:p>
    <w:p w14:paraId="32A595D0" w14:textId="77777777" w:rsidR="00D1612A" w:rsidRPr="00D1612A" w:rsidRDefault="00D1612A" w:rsidP="00D1612A">
      <w:pPr>
        <w:pStyle w:val="OTCSBodyText"/>
        <w:numPr>
          <w:ilvl w:val="0"/>
          <w:numId w:val="11"/>
        </w:numPr>
        <w:spacing w:before="120" w:after="120"/>
      </w:pPr>
      <w:r>
        <w:t xml:space="preserve">We may exclude a child due to medical conditions when it is required for the health and safety of the children and staff at the service and to comply with </w:t>
      </w:r>
      <w:r w:rsidRPr="009B7A40">
        <w:rPr>
          <w:i/>
          <w:iCs/>
        </w:rPr>
        <w:t>Staying Healthy</w:t>
      </w:r>
      <w:r>
        <w:rPr>
          <w:i/>
          <w:iCs/>
        </w:rPr>
        <w:t>:</w:t>
      </w:r>
      <w:r w:rsidRPr="009B7A40">
        <w:rPr>
          <w:i/>
          <w:iCs/>
        </w:rPr>
        <w:t xml:space="preserve"> Preventing infectious diseases in early childhood education and care services 5th Edition 2019 </w:t>
      </w:r>
      <w:r w:rsidRPr="009B7A40">
        <w:t>and</w:t>
      </w:r>
      <w:r>
        <w:t xml:space="preserve"> the</w:t>
      </w:r>
      <w:r w:rsidRPr="009B7A40">
        <w:t xml:space="preserve"> </w:t>
      </w:r>
      <w:r w:rsidRPr="009B7A40">
        <w:rPr>
          <w:i/>
          <w:iCs/>
        </w:rPr>
        <w:t>National Health and Medical Research Council (NHMRC) Guidelin</w:t>
      </w:r>
      <w:r>
        <w:rPr>
          <w:i/>
          <w:iCs/>
        </w:rPr>
        <w:t>es</w:t>
      </w:r>
      <w:r>
        <w:t xml:space="preserve"> or on the advice of an authorised medical practitioner</w:t>
      </w:r>
      <w:r w:rsidRPr="00D1612A">
        <w:t>.</w:t>
      </w:r>
    </w:p>
    <w:p w14:paraId="068836A9" w14:textId="334B0E79" w:rsidR="00D1612A" w:rsidRPr="00D1612A" w:rsidRDefault="00D1612A" w:rsidP="00C0664D">
      <w:pPr>
        <w:pStyle w:val="OTCSBodyText"/>
        <w:numPr>
          <w:ilvl w:val="0"/>
          <w:numId w:val="11"/>
        </w:numPr>
        <w:spacing w:before="120" w:after="120"/>
      </w:pPr>
      <w:r>
        <w:t>We aim to be as inclusive as possible</w:t>
      </w:r>
      <w:r w:rsidR="00A507A2">
        <w:t>,</w:t>
      </w:r>
      <w:r>
        <w:t xml:space="preserve"> however where we are unable to accommodate a child’s medical needs we may exclude the child from our service. Our decision is based on the safety and wellbeing of the child.</w:t>
      </w:r>
    </w:p>
    <w:p w14:paraId="7E414723" w14:textId="122A9A63" w:rsidR="007F619E" w:rsidRDefault="00D1612A" w:rsidP="00802475">
      <w:pPr>
        <w:pStyle w:val="OTCSBodyText"/>
        <w:numPr>
          <w:ilvl w:val="0"/>
          <w:numId w:val="11"/>
        </w:numPr>
        <w:spacing w:before="120" w:after="120"/>
      </w:pPr>
      <w:r w:rsidRPr="00D1612A">
        <w:t xml:space="preserve">Where restrictions </w:t>
      </w:r>
      <w:r>
        <w:t xml:space="preserve">are placed on </w:t>
      </w:r>
      <w:r w:rsidRPr="00D1612A">
        <w:t xml:space="preserve">access </w:t>
      </w:r>
      <w:r>
        <w:t>to our service b</w:t>
      </w:r>
      <w:r w:rsidRPr="00D1612A">
        <w:t>y a public health order,</w:t>
      </w:r>
      <w:r>
        <w:t xml:space="preserve"> we </w:t>
      </w:r>
      <w:r w:rsidRPr="00D1612A">
        <w:t>will ensure that all staff</w:t>
      </w:r>
      <w:r>
        <w:t xml:space="preserve">, families </w:t>
      </w:r>
      <w:r w:rsidRPr="00D1612A">
        <w:t>and visitors comply with the directions.</w:t>
      </w:r>
    </w:p>
    <w:p w14:paraId="342B5D41" w14:textId="30E3B3DD" w:rsidR="007F619E" w:rsidRDefault="00A507A2" w:rsidP="00802475">
      <w:pPr>
        <w:pStyle w:val="OTCSBodyText"/>
        <w:numPr>
          <w:ilvl w:val="0"/>
          <w:numId w:val="11"/>
        </w:numPr>
        <w:spacing w:before="120" w:after="120"/>
      </w:pPr>
      <w:r>
        <w:t>We make every effort to support children with c</w:t>
      </w:r>
      <w:r w:rsidR="007F619E">
        <w:t>hallenging behaviours</w:t>
      </w:r>
      <w:r>
        <w:t>. The decision to exclude a child due to disruptive or persistent challenging behaviours is made with the child’s best interests in mind.</w:t>
      </w:r>
    </w:p>
    <w:p w14:paraId="6B249310" w14:textId="14223A65" w:rsidR="00802475" w:rsidRDefault="00A507A2" w:rsidP="0012405C">
      <w:pPr>
        <w:pStyle w:val="OTCSBodyText"/>
        <w:numPr>
          <w:ilvl w:val="0"/>
          <w:numId w:val="11"/>
        </w:numPr>
        <w:spacing w:before="120" w:after="120"/>
      </w:pPr>
      <w:r>
        <w:t xml:space="preserve">We </w:t>
      </w:r>
      <w:r w:rsidRPr="00A507A2">
        <w:t xml:space="preserve">may exclude a person or family from </w:t>
      </w:r>
      <w:r>
        <w:t>our</w:t>
      </w:r>
      <w:r w:rsidRPr="00A507A2">
        <w:t xml:space="preserve"> service if they refuse to comply with </w:t>
      </w:r>
      <w:r>
        <w:t>our</w:t>
      </w:r>
      <w:r w:rsidRPr="00A507A2">
        <w:t xml:space="preserve"> policies and procedures, regulations or law, or demonstrate behaviour which poses a risk to staff or children. Every attempt will be made to assist families to comply before making this decision</w:t>
      </w:r>
      <w:r>
        <w:t>.</w:t>
      </w:r>
    </w:p>
    <w:p w14:paraId="444F4DBC" w14:textId="3A149219" w:rsidR="004F17F5" w:rsidRPr="003B073D" w:rsidRDefault="004F17F5" w:rsidP="003B073D">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sidRPr="003B073D">
        <w:rPr>
          <w:bCs/>
          <w:color w:val="auto"/>
          <w:spacing w:val="-2"/>
          <w:sz w:val="28"/>
          <w:szCs w:val="28"/>
          <w:lang w:eastAsia="en-US"/>
        </w:rPr>
        <w:t>Legislat</w:t>
      </w:r>
      <w:r w:rsidR="00EA5210">
        <w:rPr>
          <w:bCs/>
          <w:color w:val="auto"/>
          <w:spacing w:val="-2"/>
          <w:sz w:val="28"/>
          <w:szCs w:val="28"/>
          <w:lang w:eastAsia="en-US"/>
        </w:rPr>
        <w:t>ive</w:t>
      </w:r>
      <w:r w:rsidRPr="003B073D">
        <w:rPr>
          <w:bCs/>
          <w:color w:val="auto"/>
          <w:spacing w:val="-2"/>
          <w:sz w:val="28"/>
          <w:szCs w:val="28"/>
          <w:lang w:eastAsia="en-US"/>
        </w:rPr>
        <w:t xml:space="preserve"> </w:t>
      </w:r>
      <w:r w:rsidR="00DD7CB6">
        <w:rPr>
          <w:bCs/>
          <w:color w:val="auto"/>
          <w:spacing w:val="-2"/>
          <w:sz w:val="28"/>
          <w:szCs w:val="28"/>
          <w:lang w:eastAsia="en-US"/>
        </w:rPr>
        <w:t>Requirements</w:t>
      </w:r>
      <w:r w:rsidRPr="003B073D">
        <w:rPr>
          <w:bCs/>
          <w:color w:val="auto"/>
          <w:spacing w:val="-2"/>
          <w:sz w:val="28"/>
          <w:szCs w:val="28"/>
          <w:lang w:eastAsia="en-US"/>
        </w:rPr>
        <w:t xml:space="preserve"> </w:t>
      </w:r>
    </w:p>
    <w:p w14:paraId="1FA0DB98" w14:textId="1E8D2F9E" w:rsidR="00E22CFD" w:rsidRPr="0035148A" w:rsidRDefault="00E22CFD" w:rsidP="00A4726C">
      <w:pPr>
        <w:pStyle w:val="OTCSBodyText"/>
        <w:spacing w:before="0" w:after="0"/>
      </w:pPr>
      <w:r w:rsidRPr="00E62AC2">
        <w:rPr>
          <w:i/>
          <w:iCs/>
        </w:rPr>
        <w:t>Education and Care Services National Law</w:t>
      </w:r>
    </w:p>
    <w:p w14:paraId="367997E9" w14:textId="71C59717" w:rsidR="00A4726C" w:rsidRDefault="00A4726C" w:rsidP="00A4726C">
      <w:pPr>
        <w:pStyle w:val="OTCSBodyText"/>
        <w:spacing w:before="0" w:after="0"/>
        <w:rPr>
          <w:rFonts w:cs="Source Sans Variable"/>
          <w:color w:val="221E1F"/>
        </w:rPr>
      </w:pPr>
      <w:r>
        <w:rPr>
          <w:rFonts w:cs="Source Sans Variable"/>
          <w:i/>
          <w:iCs/>
          <w:color w:val="221E1F"/>
        </w:rPr>
        <w:t>Education and Care Services National Regulations</w:t>
      </w:r>
    </w:p>
    <w:p w14:paraId="2D2663CD" w14:textId="39076789" w:rsidR="00B819E5" w:rsidRDefault="00015D21" w:rsidP="00A4726C">
      <w:pPr>
        <w:pStyle w:val="OTCSBodyText"/>
        <w:spacing w:before="0" w:after="0"/>
        <w:rPr>
          <w:rFonts w:cs="Source Sans Variable"/>
          <w:color w:val="221E1F"/>
        </w:rPr>
      </w:pPr>
      <w:r>
        <w:rPr>
          <w:rFonts w:cs="Source Sans Variable"/>
          <w:color w:val="221E1F"/>
        </w:rPr>
        <w:t xml:space="preserve">Clauses specifically relating to </w:t>
      </w:r>
      <w:r w:rsidR="00D67A2F">
        <w:rPr>
          <w:rFonts w:cs="Source Sans Variable"/>
          <w:color w:val="221E1F"/>
        </w:rPr>
        <w:t xml:space="preserve">the </w:t>
      </w:r>
      <w:r w:rsidR="00FA555F">
        <w:rPr>
          <w:rFonts w:cs="Source Sans Variable"/>
          <w:color w:val="221E1F"/>
        </w:rPr>
        <w:t>delivery and collection of children</w:t>
      </w:r>
      <w:r>
        <w:rPr>
          <w:rFonts w:cs="Source Sans Variable"/>
          <w:color w:val="221E1F"/>
        </w:rPr>
        <w:t>:</w:t>
      </w:r>
    </w:p>
    <w:tbl>
      <w:tblPr>
        <w:tblStyle w:val="TableGrid"/>
        <w:tblW w:w="9351" w:type="dxa"/>
        <w:tblLook w:val="04A0" w:firstRow="1" w:lastRow="0" w:firstColumn="1" w:lastColumn="0" w:noHBand="0" w:noVBand="1"/>
      </w:tblPr>
      <w:tblGrid>
        <w:gridCol w:w="1940"/>
        <w:gridCol w:w="7411"/>
      </w:tblGrid>
      <w:tr w:rsidR="00B819E5" w:rsidRPr="00B82591" w14:paraId="67EEB4BC" w14:textId="77777777" w:rsidTr="00D67A2F">
        <w:tc>
          <w:tcPr>
            <w:tcW w:w="1940" w:type="dxa"/>
          </w:tcPr>
          <w:p w14:paraId="003A1DAC"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Section 165</w:t>
            </w:r>
          </w:p>
        </w:tc>
        <w:tc>
          <w:tcPr>
            <w:tcW w:w="7411" w:type="dxa"/>
          </w:tcPr>
          <w:p w14:paraId="50910EB9"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Offence to inadequately supervise children</w:t>
            </w:r>
          </w:p>
        </w:tc>
      </w:tr>
      <w:tr w:rsidR="00B819E5" w:rsidRPr="00B82591" w14:paraId="6E1C3379" w14:textId="77777777" w:rsidTr="00D67A2F">
        <w:tc>
          <w:tcPr>
            <w:tcW w:w="1940" w:type="dxa"/>
          </w:tcPr>
          <w:p w14:paraId="4B987D3E"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Section 167</w:t>
            </w:r>
          </w:p>
        </w:tc>
        <w:tc>
          <w:tcPr>
            <w:tcW w:w="7411" w:type="dxa"/>
          </w:tcPr>
          <w:p w14:paraId="34099169"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Offence relating to protection of children from harm and hazards</w:t>
            </w:r>
          </w:p>
        </w:tc>
      </w:tr>
      <w:tr w:rsidR="00B819E5" w:rsidRPr="00B82591" w14:paraId="6C11706B" w14:textId="77777777" w:rsidTr="00D67A2F">
        <w:tc>
          <w:tcPr>
            <w:tcW w:w="1940" w:type="dxa"/>
          </w:tcPr>
          <w:p w14:paraId="4AEF89FD"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Section 170</w:t>
            </w:r>
          </w:p>
        </w:tc>
        <w:tc>
          <w:tcPr>
            <w:tcW w:w="7411" w:type="dxa"/>
          </w:tcPr>
          <w:p w14:paraId="628D9170"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Offence relating to unauthorised persons on education and care service premises (applies to an education and care service operating in a participating jurisdiction that has a working with children law)</w:t>
            </w:r>
          </w:p>
        </w:tc>
      </w:tr>
      <w:tr w:rsidR="00806C63" w:rsidRPr="00B82591" w14:paraId="4D648308" w14:textId="77777777" w:rsidTr="00D67A2F">
        <w:tc>
          <w:tcPr>
            <w:tcW w:w="1940" w:type="dxa"/>
          </w:tcPr>
          <w:p w14:paraId="70EBD843" w14:textId="4E4F1564" w:rsidR="00806C63" w:rsidRPr="008A2732" w:rsidRDefault="00806C63" w:rsidP="00D204CD">
            <w:pPr>
              <w:autoSpaceDE w:val="0"/>
              <w:autoSpaceDN w:val="0"/>
              <w:adjustRightInd w:val="0"/>
              <w:rPr>
                <w:rFonts w:ascii="SourceSansVariable-Roman" w:hAnsi="SourceSansVariable-Roman" w:cs="SourceSansVariable-Roman"/>
              </w:rPr>
            </w:pPr>
            <w:r w:rsidRPr="008A2732">
              <w:rPr>
                <w:rFonts w:ascii="SourceSansVariable-Roman" w:hAnsi="SourceSansVariable-Roman" w:cs="SourceSansVariable-Roman"/>
              </w:rPr>
              <w:t>Regulation 82</w:t>
            </w:r>
          </w:p>
        </w:tc>
        <w:tc>
          <w:tcPr>
            <w:tcW w:w="7411" w:type="dxa"/>
          </w:tcPr>
          <w:p w14:paraId="22D480F9" w14:textId="533C4D2A" w:rsidR="00806C63" w:rsidRPr="008A2732" w:rsidRDefault="00BF754A" w:rsidP="00D204CD">
            <w:pPr>
              <w:autoSpaceDE w:val="0"/>
              <w:autoSpaceDN w:val="0"/>
              <w:adjustRightInd w:val="0"/>
              <w:rPr>
                <w:rFonts w:ascii="SourceSansVariable-Roman" w:hAnsi="SourceSansVariable-Roman" w:cs="SourceSansVariable-Roman"/>
              </w:rPr>
            </w:pPr>
            <w:r w:rsidRPr="008A2732">
              <w:t>The approved provider of an education and care service must ensure that children being educated and cared for by the service are provided with an environment that is free from the use of tobacco,</w:t>
            </w:r>
            <w:r w:rsidR="000B750B" w:rsidRPr="008A2732">
              <w:t xml:space="preserve"> vaping</w:t>
            </w:r>
            <w:r w:rsidR="00DE161E" w:rsidRPr="008A2732">
              <w:t xml:space="preserve"> devices</w:t>
            </w:r>
            <w:r w:rsidR="000B750B" w:rsidRPr="008A2732">
              <w:t xml:space="preserve">, vaping </w:t>
            </w:r>
            <w:r w:rsidR="002E7985" w:rsidRPr="008A2732">
              <w:t>substances,</w:t>
            </w:r>
            <w:r w:rsidR="000B750B" w:rsidRPr="008A2732">
              <w:t xml:space="preserve"> </w:t>
            </w:r>
            <w:r w:rsidRPr="008A2732">
              <w:t>illicit drugs and alcohol</w:t>
            </w:r>
          </w:p>
        </w:tc>
      </w:tr>
      <w:tr w:rsidR="00B819E5" w:rsidRPr="00B82591" w14:paraId="00CAAA33" w14:textId="77777777" w:rsidTr="00D67A2F">
        <w:tc>
          <w:tcPr>
            <w:tcW w:w="1940" w:type="dxa"/>
          </w:tcPr>
          <w:p w14:paraId="7412A6F0"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86</w:t>
            </w:r>
          </w:p>
        </w:tc>
        <w:tc>
          <w:tcPr>
            <w:tcW w:w="7411" w:type="dxa"/>
          </w:tcPr>
          <w:p w14:paraId="0A9B3EF3"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Notification to parents of incident, injury, trauma and illness</w:t>
            </w:r>
          </w:p>
        </w:tc>
      </w:tr>
      <w:tr w:rsidR="00B819E5" w:rsidRPr="00B82591" w14:paraId="49C7336C" w14:textId="77777777" w:rsidTr="00D67A2F">
        <w:tc>
          <w:tcPr>
            <w:tcW w:w="1940" w:type="dxa"/>
          </w:tcPr>
          <w:p w14:paraId="79F029A9"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87</w:t>
            </w:r>
          </w:p>
        </w:tc>
        <w:tc>
          <w:tcPr>
            <w:tcW w:w="7411" w:type="dxa"/>
          </w:tcPr>
          <w:p w14:paraId="0D7B2F03"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Incident, injury, trauma and illness record</w:t>
            </w:r>
          </w:p>
        </w:tc>
      </w:tr>
      <w:tr w:rsidR="00B819E5" w:rsidRPr="00B82591" w14:paraId="1C1BF2E2" w14:textId="77777777" w:rsidTr="00D67A2F">
        <w:tc>
          <w:tcPr>
            <w:tcW w:w="1940" w:type="dxa"/>
          </w:tcPr>
          <w:p w14:paraId="7A0C8BF3"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99</w:t>
            </w:r>
          </w:p>
        </w:tc>
        <w:tc>
          <w:tcPr>
            <w:tcW w:w="7411" w:type="dxa"/>
          </w:tcPr>
          <w:p w14:paraId="4E61E1B0"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Children leaving the education and care service premises</w:t>
            </w:r>
          </w:p>
        </w:tc>
      </w:tr>
      <w:tr w:rsidR="00B819E5" w:rsidRPr="00B82591" w14:paraId="4A093B05" w14:textId="77777777" w:rsidTr="00D67A2F">
        <w:tc>
          <w:tcPr>
            <w:tcW w:w="1940" w:type="dxa"/>
          </w:tcPr>
          <w:p w14:paraId="774188B0"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100</w:t>
            </w:r>
          </w:p>
        </w:tc>
        <w:tc>
          <w:tcPr>
            <w:tcW w:w="7411" w:type="dxa"/>
          </w:tcPr>
          <w:p w14:paraId="2825B7CF"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Risk assessment must be conducted before excursion</w:t>
            </w:r>
          </w:p>
        </w:tc>
      </w:tr>
      <w:tr w:rsidR="00B819E5" w:rsidRPr="00B82591" w14:paraId="6F8819D9" w14:textId="77777777" w:rsidTr="00D67A2F">
        <w:tc>
          <w:tcPr>
            <w:tcW w:w="1940" w:type="dxa"/>
          </w:tcPr>
          <w:p w14:paraId="5F29F8D8"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101</w:t>
            </w:r>
          </w:p>
        </w:tc>
        <w:tc>
          <w:tcPr>
            <w:tcW w:w="7411" w:type="dxa"/>
          </w:tcPr>
          <w:p w14:paraId="683C61FD"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Conduct of risk assessment for excursion</w:t>
            </w:r>
          </w:p>
        </w:tc>
      </w:tr>
      <w:tr w:rsidR="00B819E5" w:rsidRPr="00B82591" w14:paraId="338B1326" w14:textId="77777777" w:rsidTr="00D67A2F">
        <w:tc>
          <w:tcPr>
            <w:tcW w:w="1940" w:type="dxa"/>
          </w:tcPr>
          <w:p w14:paraId="53548C19"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lastRenderedPageBreak/>
              <w:t>Regulation 102</w:t>
            </w:r>
          </w:p>
        </w:tc>
        <w:tc>
          <w:tcPr>
            <w:tcW w:w="7411" w:type="dxa"/>
          </w:tcPr>
          <w:p w14:paraId="6D8F7512"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Authorisation for excursions</w:t>
            </w:r>
          </w:p>
        </w:tc>
      </w:tr>
      <w:tr w:rsidR="00B819E5" w:rsidRPr="00B82591" w14:paraId="0B3F6643" w14:textId="77777777" w:rsidTr="00D67A2F">
        <w:tc>
          <w:tcPr>
            <w:tcW w:w="1940" w:type="dxa"/>
          </w:tcPr>
          <w:p w14:paraId="796A69F3"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102AAB</w:t>
            </w:r>
          </w:p>
        </w:tc>
        <w:tc>
          <w:tcPr>
            <w:tcW w:w="7411" w:type="dxa"/>
          </w:tcPr>
          <w:p w14:paraId="026F849F"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Safe arrival of children policies and procedures</w:t>
            </w:r>
          </w:p>
        </w:tc>
      </w:tr>
      <w:tr w:rsidR="00B819E5" w:rsidRPr="00B82591" w14:paraId="7DF3AF56" w14:textId="77777777" w:rsidTr="00D67A2F">
        <w:tc>
          <w:tcPr>
            <w:tcW w:w="1940" w:type="dxa"/>
          </w:tcPr>
          <w:p w14:paraId="1A42C90C"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102AAC</w:t>
            </w:r>
          </w:p>
        </w:tc>
        <w:tc>
          <w:tcPr>
            <w:tcW w:w="7411" w:type="dxa"/>
          </w:tcPr>
          <w:p w14:paraId="0F279E61"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Risk assessment for the purposes of safe arrival of children policies and procedures</w:t>
            </w:r>
          </w:p>
        </w:tc>
      </w:tr>
      <w:tr w:rsidR="00B819E5" w:rsidRPr="00B82591" w14:paraId="3FA27B26" w14:textId="77777777" w:rsidTr="00D67A2F">
        <w:tc>
          <w:tcPr>
            <w:tcW w:w="1940" w:type="dxa"/>
          </w:tcPr>
          <w:p w14:paraId="089A725D"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102A</w:t>
            </w:r>
          </w:p>
        </w:tc>
        <w:tc>
          <w:tcPr>
            <w:tcW w:w="7411" w:type="dxa"/>
          </w:tcPr>
          <w:p w14:paraId="28221C40"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Application of Division</w:t>
            </w:r>
          </w:p>
        </w:tc>
      </w:tr>
      <w:tr w:rsidR="00B819E5" w:rsidRPr="00B82591" w14:paraId="56FF5932" w14:textId="77777777" w:rsidTr="00D67A2F">
        <w:tc>
          <w:tcPr>
            <w:tcW w:w="1940" w:type="dxa"/>
          </w:tcPr>
          <w:p w14:paraId="575B279C"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102B</w:t>
            </w:r>
          </w:p>
        </w:tc>
        <w:tc>
          <w:tcPr>
            <w:tcW w:w="7411" w:type="dxa"/>
          </w:tcPr>
          <w:p w14:paraId="5F0B7E76"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Transport risk assessment must be conducted before service transports child</w:t>
            </w:r>
          </w:p>
        </w:tc>
      </w:tr>
      <w:tr w:rsidR="00B819E5" w:rsidRPr="00B82591" w14:paraId="27920986" w14:textId="77777777" w:rsidTr="00D67A2F">
        <w:tc>
          <w:tcPr>
            <w:tcW w:w="1940" w:type="dxa"/>
          </w:tcPr>
          <w:p w14:paraId="1D0DB553"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102C</w:t>
            </w:r>
          </w:p>
        </w:tc>
        <w:tc>
          <w:tcPr>
            <w:tcW w:w="7411" w:type="dxa"/>
          </w:tcPr>
          <w:p w14:paraId="31F1E2AE"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Conduct of risk assessment for transporting children by the education and care service</w:t>
            </w:r>
          </w:p>
        </w:tc>
      </w:tr>
      <w:tr w:rsidR="00B819E5" w:rsidRPr="00B82591" w14:paraId="0A16DD8D" w14:textId="77777777" w:rsidTr="00D67A2F">
        <w:tc>
          <w:tcPr>
            <w:tcW w:w="1940" w:type="dxa"/>
          </w:tcPr>
          <w:p w14:paraId="28842B21"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102D</w:t>
            </w:r>
          </w:p>
        </w:tc>
        <w:tc>
          <w:tcPr>
            <w:tcW w:w="7411" w:type="dxa"/>
          </w:tcPr>
          <w:p w14:paraId="71775578"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Authorisation for service to transport children</w:t>
            </w:r>
          </w:p>
        </w:tc>
      </w:tr>
      <w:tr w:rsidR="00B819E5" w:rsidRPr="00B82591" w14:paraId="00847782" w14:textId="77777777" w:rsidTr="00D67A2F">
        <w:tc>
          <w:tcPr>
            <w:tcW w:w="1940" w:type="dxa"/>
          </w:tcPr>
          <w:p w14:paraId="2A3E0E91" w14:textId="77777777" w:rsidR="00B819E5" w:rsidRPr="00B82591" w:rsidRDefault="00B819E5" w:rsidP="00D204CD">
            <w:pPr>
              <w:rPr>
                <w:rFonts w:ascii="SourceSansVariable-Roman" w:hAnsi="SourceSansVariable-Roman" w:cs="SourceSansVariable-Roman"/>
              </w:rPr>
            </w:pPr>
            <w:r w:rsidRPr="00B82591">
              <w:rPr>
                <w:rFonts w:ascii="SourceSansVariable-Roman" w:hAnsi="SourceSansVariable-Roman" w:cs="SourceSansVariable-Roman"/>
              </w:rPr>
              <w:t>Regulation 122</w:t>
            </w:r>
          </w:p>
        </w:tc>
        <w:tc>
          <w:tcPr>
            <w:tcW w:w="7411" w:type="dxa"/>
          </w:tcPr>
          <w:p w14:paraId="29C187D3" w14:textId="77777777" w:rsidR="00B819E5" w:rsidRPr="00B82591" w:rsidRDefault="00B819E5" w:rsidP="00D204CD">
            <w:pPr>
              <w:rPr>
                <w:rFonts w:ascii="SourceSansVariable-Roman" w:hAnsi="SourceSansVariable-Roman" w:cs="SourceSansVariable-Roman"/>
              </w:rPr>
            </w:pPr>
            <w:r w:rsidRPr="00B82591">
              <w:rPr>
                <w:rFonts w:ascii="SourceSansVariable-Roman" w:hAnsi="SourceSansVariable-Roman" w:cs="SourceSansVariable-Roman"/>
              </w:rPr>
              <w:t>Educators must be working directly with children to be included in ratios</w:t>
            </w:r>
          </w:p>
        </w:tc>
      </w:tr>
      <w:tr w:rsidR="00B819E5" w:rsidRPr="00B82591" w14:paraId="18A6283C" w14:textId="77777777" w:rsidTr="00D67A2F">
        <w:tc>
          <w:tcPr>
            <w:tcW w:w="1940" w:type="dxa"/>
          </w:tcPr>
          <w:p w14:paraId="74E95F22"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123</w:t>
            </w:r>
          </w:p>
        </w:tc>
        <w:tc>
          <w:tcPr>
            <w:tcW w:w="7411" w:type="dxa"/>
          </w:tcPr>
          <w:p w14:paraId="37F3A24D"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Educator to child ratios – centre-based services</w:t>
            </w:r>
          </w:p>
        </w:tc>
      </w:tr>
      <w:tr w:rsidR="00B819E5" w:rsidRPr="00B82591" w14:paraId="2E4CB644" w14:textId="77777777" w:rsidTr="00D67A2F">
        <w:tc>
          <w:tcPr>
            <w:tcW w:w="1940" w:type="dxa"/>
          </w:tcPr>
          <w:p w14:paraId="39624B7B"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157</w:t>
            </w:r>
          </w:p>
        </w:tc>
        <w:tc>
          <w:tcPr>
            <w:tcW w:w="7411" w:type="dxa"/>
          </w:tcPr>
          <w:p w14:paraId="0AF684AE"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Access for parents</w:t>
            </w:r>
          </w:p>
        </w:tc>
      </w:tr>
      <w:tr w:rsidR="00B819E5" w:rsidRPr="00B82591" w14:paraId="0BFFE514" w14:textId="77777777" w:rsidTr="00D67A2F">
        <w:tc>
          <w:tcPr>
            <w:tcW w:w="1940" w:type="dxa"/>
          </w:tcPr>
          <w:p w14:paraId="4FF92B3D"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158</w:t>
            </w:r>
          </w:p>
        </w:tc>
        <w:tc>
          <w:tcPr>
            <w:tcW w:w="7411" w:type="dxa"/>
          </w:tcPr>
          <w:p w14:paraId="24FCA984"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Children’s attendance record to be kept by approved provider</w:t>
            </w:r>
          </w:p>
        </w:tc>
      </w:tr>
      <w:tr w:rsidR="00B819E5" w:rsidRPr="00B82591" w14:paraId="68A7FA65" w14:textId="77777777" w:rsidTr="00D67A2F">
        <w:tc>
          <w:tcPr>
            <w:tcW w:w="1940" w:type="dxa"/>
          </w:tcPr>
          <w:p w14:paraId="7303E59D"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159</w:t>
            </w:r>
          </w:p>
        </w:tc>
        <w:tc>
          <w:tcPr>
            <w:tcW w:w="7411" w:type="dxa"/>
          </w:tcPr>
          <w:p w14:paraId="778C9E76"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Children’s attendance record to be kept by family day care educator</w:t>
            </w:r>
          </w:p>
        </w:tc>
      </w:tr>
      <w:tr w:rsidR="00B819E5" w:rsidRPr="00B82591" w14:paraId="3FE896A8" w14:textId="77777777" w:rsidTr="00D67A2F">
        <w:tc>
          <w:tcPr>
            <w:tcW w:w="1940" w:type="dxa"/>
          </w:tcPr>
          <w:p w14:paraId="0F3DD354"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160</w:t>
            </w:r>
          </w:p>
        </w:tc>
        <w:tc>
          <w:tcPr>
            <w:tcW w:w="7411" w:type="dxa"/>
          </w:tcPr>
          <w:p w14:paraId="51E100CD"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Child enrolment records to be kept by approved provider and family day care educator</w:t>
            </w:r>
          </w:p>
        </w:tc>
      </w:tr>
      <w:tr w:rsidR="00B819E5" w:rsidRPr="00B82591" w14:paraId="5F40C2EC" w14:textId="77777777" w:rsidTr="00D67A2F">
        <w:tc>
          <w:tcPr>
            <w:tcW w:w="1940" w:type="dxa"/>
          </w:tcPr>
          <w:p w14:paraId="58E8913B"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161</w:t>
            </w:r>
          </w:p>
        </w:tc>
        <w:tc>
          <w:tcPr>
            <w:tcW w:w="7411" w:type="dxa"/>
          </w:tcPr>
          <w:p w14:paraId="6D187B58"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Authorisations to be kept in enrolment record</w:t>
            </w:r>
          </w:p>
        </w:tc>
      </w:tr>
      <w:tr w:rsidR="00B819E5" w:rsidRPr="00B82591" w14:paraId="633AAECC" w14:textId="77777777" w:rsidTr="00D67A2F">
        <w:tc>
          <w:tcPr>
            <w:tcW w:w="1940" w:type="dxa"/>
          </w:tcPr>
          <w:p w14:paraId="5282BD90"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168</w:t>
            </w:r>
          </w:p>
        </w:tc>
        <w:tc>
          <w:tcPr>
            <w:tcW w:w="7411" w:type="dxa"/>
          </w:tcPr>
          <w:p w14:paraId="7CAF1161"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Education and care services must have policies and procedures</w:t>
            </w:r>
          </w:p>
        </w:tc>
      </w:tr>
      <w:tr w:rsidR="00B819E5" w:rsidRPr="00B82591" w14:paraId="6DDC8903" w14:textId="77777777" w:rsidTr="00D67A2F">
        <w:tc>
          <w:tcPr>
            <w:tcW w:w="1940" w:type="dxa"/>
          </w:tcPr>
          <w:p w14:paraId="5D50ABFD"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169</w:t>
            </w:r>
          </w:p>
        </w:tc>
        <w:tc>
          <w:tcPr>
            <w:tcW w:w="7411" w:type="dxa"/>
          </w:tcPr>
          <w:p w14:paraId="7AE2E79E"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Additional policies and procedures – family day care service</w:t>
            </w:r>
          </w:p>
        </w:tc>
      </w:tr>
      <w:tr w:rsidR="00B819E5" w:rsidRPr="00B82591" w14:paraId="11EAA632" w14:textId="77777777" w:rsidTr="00D67A2F">
        <w:tc>
          <w:tcPr>
            <w:tcW w:w="1940" w:type="dxa"/>
          </w:tcPr>
          <w:p w14:paraId="40813898"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170</w:t>
            </w:r>
          </w:p>
        </w:tc>
        <w:tc>
          <w:tcPr>
            <w:tcW w:w="7411" w:type="dxa"/>
          </w:tcPr>
          <w:p w14:paraId="3864E67A"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Policies and procedures to be followed</w:t>
            </w:r>
          </w:p>
        </w:tc>
      </w:tr>
      <w:tr w:rsidR="00B819E5" w:rsidRPr="00B82591" w14:paraId="7088096E" w14:textId="77777777" w:rsidTr="00D67A2F">
        <w:tc>
          <w:tcPr>
            <w:tcW w:w="1940" w:type="dxa"/>
          </w:tcPr>
          <w:p w14:paraId="71F697C4"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Regulation 171</w:t>
            </w:r>
          </w:p>
        </w:tc>
        <w:tc>
          <w:tcPr>
            <w:tcW w:w="7411" w:type="dxa"/>
          </w:tcPr>
          <w:p w14:paraId="1C291E9C" w14:textId="77777777" w:rsidR="00B819E5" w:rsidRPr="00B82591" w:rsidRDefault="00B819E5" w:rsidP="00D204CD">
            <w:pPr>
              <w:autoSpaceDE w:val="0"/>
              <w:autoSpaceDN w:val="0"/>
              <w:adjustRightInd w:val="0"/>
              <w:rPr>
                <w:rFonts w:ascii="SourceSansVariable-Roman" w:hAnsi="SourceSansVariable-Roman" w:cs="SourceSansVariable-Roman"/>
              </w:rPr>
            </w:pPr>
            <w:r w:rsidRPr="00B82591">
              <w:rPr>
                <w:rFonts w:ascii="SourceSansVariable-Roman" w:hAnsi="SourceSansVariable-Roman" w:cs="SourceSansVariable-Roman"/>
              </w:rPr>
              <w:t>Policies and procedures to be kept available</w:t>
            </w:r>
          </w:p>
        </w:tc>
      </w:tr>
      <w:tr w:rsidR="00B819E5" w14:paraId="5A6A7772" w14:textId="77777777" w:rsidTr="00D67A2F">
        <w:tc>
          <w:tcPr>
            <w:tcW w:w="1940" w:type="dxa"/>
          </w:tcPr>
          <w:p w14:paraId="2DDEBB18" w14:textId="77777777" w:rsidR="00B819E5" w:rsidRPr="00B82591" w:rsidRDefault="00B819E5" w:rsidP="00D204CD">
            <w:pPr>
              <w:rPr>
                <w:rFonts w:ascii="SourceSansVariable-Roman" w:hAnsi="SourceSansVariable-Roman" w:cs="SourceSansVariable-Roman"/>
              </w:rPr>
            </w:pPr>
            <w:r w:rsidRPr="00B82591">
              <w:rPr>
                <w:rFonts w:ascii="SourceSansVariable-Roman" w:hAnsi="SourceSansVariable-Roman" w:cs="SourceSansVariable-Roman"/>
              </w:rPr>
              <w:t>Regulation 172</w:t>
            </w:r>
          </w:p>
        </w:tc>
        <w:tc>
          <w:tcPr>
            <w:tcW w:w="7411" w:type="dxa"/>
          </w:tcPr>
          <w:p w14:paraId="54BC648E" w14:textId="77777777" w:rsidR="00B819E5" w:rsidRDefault="00B819E5" w:rsidP="00D204CD">
            <w:r w:rsidRPr="00B82591">
              <w:rPr>
                <w:rFonts w:ascii="SourceSansVariable-Roman" w:hAnsi="SourceSansVariable-Roman" w:cs="SourceSansVariable-Roman"/>
              </w:rPr>
              <w:t>Notification of change to policies or procedures</w:t>
            </w:r>
          </w:p>
        </w:tc>
      </w:tr>
    </w:tbl>
    <w:p w14:paraId="65BCBD67" w14:textId="21F73145" w:rsidR="00A507A2" w:rsidRDefault="00A507A2" w:rsidP="00A4726C">
      <w:pPr>
        <w:pStyle w:val="OTCSBodyText"/>
        <w:spacing w:before="0" w:after="0"/>
        <w:rPr>
          <w:rFonts w:cs="Source Sans Variable"/>
          <w:color w:val="221E1F"/>
        </w:rPr>
      </w:pPr>
    </w:p>
    <w:p w14:paraId="2329D825" w14:textId="77777777" w:rsidR="00A507A2" w:rsidRDefault="00A507A2">
      <w:pPr>
        <w:rPr>
          <w:rFonts w:cs="Source Sans Variable"/>
          <w:color w:val="221E1F"/>
        </w:rPr>
      </w:pPr>
      <w:r>
        <w:rPr>
          <w:rFonts w:cs="Source Sans Variable"/>
          <w:color w:val="221E1F"/>
        </w:rPr>
        <w:br w:type="page"/>
      </w:r>
    </w:p>
    <w:p w14:paraId="324805B5" w14:textId="0D31602F" w:rsidR="006D0B88" w:rsidRPr="003B073D" w:rsidRDefault="006D0B88" w:rsidP="003B073D">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sidRPr="003B073D">
        <w:rPr>
          <w:bCs/>
          <w:color w:val="auto"/>
          <w:spacing w:val="-2"/>
          <w:sz w:val="28"/>
          <w:szCs w:val="28"/>
          <w:lang w:eastAsia="en-US"/>
        </w:rPr>
        <w:lastRenderedPageBreak/>
        <w:t xml:space="preserve">Related </w:t>
      </w:r>
      <w:r w:rsidR="00E359DE">
        <w:rPr>
          <w:bCs/>
          <w:color w:val="auto"/>
          <w:spacing w:val="-2"/>
          <w:sz w:val="28"/>
          <w:szCs w:val="28"/>
          <w:lang w:eastAsia="en-US"/>
        </w:rPr>
        <w:t>Documents</w:t>
      </w:r>
    </w:p>
    <w:p w14:paraId="474DE7D3" w14:textId="77777777" w:rsidR="00EA50E7" w:rsidRDefault="00EA50E7" w:rsidP="00B65A03">
      <w:pPr>
        <w:pStyle w:val="OTCSBodyText"/>
        <w:spacing w:before="0" w:after="0"/>
        <w:rPr>
          <w:rFonts w:cs="Source Sans Variable"/>
          <w:color w:val="221E1F"/>
        </w:rPr>
      </w:pPr>
      <w:r>
        <w:rPr>
          <w:rFonts w:cs="Source Sans Variable"/>
          <w:color w:val="221E1F"/>
        </w:rPr>
        <w:t>Excursions Policy</w:t>
      </w:r>
    </w:p>
    <w:p w14:paraId="31A107AD" w14:textId="39F35698" w:rsidR="00C66B53" w:rsidRDefault="00530982" w:rsidP="00B65A03">
      <w:pPr>
        <w:pStyle w:val="OTCSBodyText"/>
        <w:spacing w:before="0" w:after="0"/>
        <w:rPr>
          <w:rFonts w:cs="Source Sans Variable"/>
          <w:color w:val="221E1F"/>
        </w:rPr>
      </w:pPr>
      <w:r>
        <w:rPr>
          <w:rFonts w:cs="Source Sans Variable"/>
          <w:color w:val="221E1F"/>
        </w:rPr>
        <w:t>Safe Transportati</w:t>
      </w:r>
      <w:r w:rsidR="002F4994">
        <w:rPr>
          <w:rFonts w:cs="Source Sans Variable"/>
          <w:color w:val="221E1F"/>
        </w:rPr>
        <w:t>on</w:t>
      </w:r>
      <w:r w:rsidR="00553DB6">
        <w:rPr>
          <w:rFonts w:cs="Source Sans Variable"/>
          <w:color w:val="221E1F"/>
        </w:rPr>
        <w:t xml:space="preserve"> of Children Policy</w:t>
      </w:r>
    </w:p>
    <w:p w14:paraId="2C708DD9" w14:textId="5CC81066" w:rsidR="00305795" w:rsidRDefault="00305795" w:rsidP="00B65A03">
      <w:pPr>
        <w:pStyle w:val="OTCSBodyText"/>
        <w:spacing w:before="0" w:after="0"/>
        <w:rPr>
          <w:rFonts w:cs="Source Sans Variable"/>
          <w:color w:val="221E1F"/>
        </w:rPr>
      </w:pPr>
      <w:r>
        <w:rPr>
          <w:rFonts w:cs="Source Sans Variable"/>
          <w:color w:val="221E1F"/>
        </w:rPr>
        <w:t>Supervision of Children Policy</w:t>
      </w:r>
    </w:p>
    <w:p w14:paraId="78FAC73F" w14:textId="129B496E" w:rsidR="00982ABE" w:rsidRDefault="00982ABE" w:rsidP="00B65A03">
      <w:pPr>
        <w:pStyle w:val="OTCSBodyText"/>
        <w:spacing w:before="0" w:after="0"/>
        <w:rPr>
          <w:rFonts w:cs="Source Sans Variable"/>
          <w:color w:val="221E1F"/>
        </w:rPr>
      </w:pPr>
      <w:r>
        <w:rPr>
          <w:rFonts w:cs="Source Sans Variable"/>
          <w:color w:val="221E1F"/>
        </w:rPr>
        <w:t>Incident Injury Trauma and Illness Policy</w:t>
      </w:r>
    </w:p>
    <w:p w14:paraId="6E5AFA2A" w14:textId="1C25516E" w:rsidR="00A507A2" w:rsidRPr="004E454C" w:rsidRDefault="00A507A2" w:rsidP="00B65A03">
      <w:pPr>
        <w:pStyle w:val="OTCSBodyText"/>
        <w:spacing w:before="0" w:after="0"/>
        <w:rPr>
          <w:rFonts w:cs="Source Sans Variable"/>
          <w:color w:val="221E1F"/>
        </w:rPr>
      </w:pPr>
      <w:r>
        <w:rPr>
          <w:rFonts w:cs="Source Sans Variable"/>
          <w:color w:val="221E1F"/>
        </w:rPr>
        <w:t>Medical Conditions Policy</w:t>
      </w:r>
    </w:p>
    <w:p w14:paraId="6F7AAEE5" w14:textId="399DBCE2" w:rsidR="008D5E76" w:rsidRPr="003B073D" w:rsidRDefault="006D0B88" w:rsidP="00090CE6">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sidRPr="003B073D">
        <w:rPr>
          <w:bCs/>
          <w:color w:val="auto"/>
          <w:spacing w:val="-2"/>
          <w:sz w:val="28"/>
          <w:szCs w:val="28"/>
          <w:lang w:eastAsia="en-US"/>
        </w:rPr>
        <w:t>Definitions</w:t>
      </w:r>
    </w:p>
    <w:p w14:paraId="5D040E65" w14:textId="03A8FF6A" w:rsidR="002D4AC3" w:rsidRDefault="002D4AC3" w:rsidP="002D4AC3">
      <w:pPr>
        <w:pStyle w:val="OTCSBodyText"/>
        <w:spacing w:before="0" w:after="0"/>
        <w:rPr>
          <w:rFonts w:cs="Source Sans Variable"/>
          <w:color w:val="221E1F"/>
        </w:rPr>
      </w:pPr>
      <w:r>
        <w:rPr>
          <w:b/>
        </w:rPr>
        <w:t>Parent</w:t>
      </w:r>
      <w:r w:rsidR="00DD3350" w:rsidRPr="00DD3350">
        <w:rPr>
          <w:rFonts w:ascii="Calibri" w:eastAsia="Calibri" w:hAnsi="Calibri" w:cs="Calibri"/>
          <w:bCs/>
          <w:color w:val="000000"/>
          <w:lang w:eastAsia="en-AU"/>
        </w:rPr>
        <w:t xml:space="preserve">: </w:t>
      </w:r>
      <w:r w:rsidRPr="002D4AC3">
        <w:rPr>
          <w:rFonts w:cs="Source Sans Variable"/>
          <w:color w:val="221E1F"/>
        </w:rPr>
        <w:t>In relation to a child, includes:</w:t>
      </w:r>
    </w:p>
    <w:p w14:paraId="2AC158DB" w14:textId="77777777" w:rsidR="002D4AC3" w:rsidRDefault="002D4AC3" w:rsidP="002D4AC3">
      <w:pPr>
        <w:pStyle w:val="OTCSBodyText"/>
        <w:spacing w:before="0" w:after="0"/>
        <w:ind w:left="284"/>
        <w:rPr>
          <w:rFonts w:cs="Source Sans Variable"/>
          <w:color w:val="221E1F"/>
        </w:rPr>
      </w:pPr>
      <w:r w:rsidRPr="002D4AC3">
        <w:rPr>
          <w:rFonts w:cs="Source Sans Variable"/>
          <w:color w:val="221E1F"/>
        </w:rPr>
        <w:t>a. A guardian of the child; and</w:t>
      </w:r>
    </w:p>
    <w:p w14:paraId="09F4B016" w14:textId="2F326920" w:rsidR="00DD3350" w:rsidRPr="00614130" w:rsidRDefault="002D4AC3" w:rsidP="002D4AC3">
      <w:pPr>
        <w:pStyle w:val="OTCSBodyText"/>
        <w:spacing w:before="0" w:after="0"/>
        <w:ind w:left="284"/>
        <w:rPr>
          <w:rFonts w:cs="Source Sans Variable"/>
          <w:color w:val="221E1F"/>
        </w:rPr>
      </w:pPr>
      <w:r w:rsidRPr="002D4AC3">
        <w:rPr>
          <w:rFonts w:cs="Source Sans Variable"/>
          <w:color w:val="221E1F"/>
        </w:rPr>
        <w:t>b. A person who has parental responsibility for the child under a</w:t>
      </w:r>
      <w:r>
        <w:rPr>
          <w:rFonts w:cs="Source Sans Variable"/>
          <w:color w:val="221E1F"/>
        </w:rPr>
        <w:t xml:space="preserve"> d</w:t>
      </w:r>
      <w:r w:rsidRPr="002D4AC3">
        <w:rPr>
          <w:rFonts w:cs="Source Sans Variable"/>
          <w:color w:val="221E1F"/>
        </w:rPr>
        <w:t>ecision or order of a court.</w:t>
      </w:r>
    </w:p>
    <w:p w14:paraId="7E9FDD67" w14:textId="2CCEED4D" w:rsidR="0015593D" w:rsidRPr="00614130" w:rsidRDefault="00052333" w:rsidP="00F20826">
      <w:pPr>
        <w:pStyle w:val="OTCSBodyText"/>
        <w:spacing w:before="0" w:after="0"/>
        <w:rPr>
          <w:rFonts w:cs="Source Sans Variable"/>
          <w:color w:val="221E1F"/>
        </w:rPr>
      </w:pPr>
      <w:r>
        <w:rPr>
          <w:b/>
        </w:rPr>
        <w:t>Authorised person</w:t>
      </w:r>
      <w:r w:rsidR="00F20826" w:rsidRPr="00DD3350">
        <w:rPr>
          <w:rFonts w:ascii="Calibri" w:eastAsia="Calibri" w:hAnsi="Calibri" w:cs="Calibri"/>
          <w:bCs/>
          <w:color w:val="000000"/>
          <w:lang w:eastAsia="en-AU"/>
        </w:rPr>
        <w:t xml:space="preserve">: </w:t>
      </w:r>
      <w:r w:rsidR="003B321A">
        <w:rPr>
          <w:rFonts w:ascii="Calibri" w:eastAsia="Calibri" w:hAnsi="Calibri" w:cs="Calibri"/>
          <w:bCs/>
          <w:color w:val="000000"/>
          <w:lang w:eastAsia="en-AU"/>
        </w:rPr>
        <w:t>a nominee of a parent or family member of a child being educated and cared for by the service.</w:t>
      </w:r>
    </w:p>
    <w:p w14:paraId="295848A2" w14:textId="793C4F86" w:rsidR="00BC49FA" w:rsidRDefault="001D655D" w:rsidP="00B65A03">
      <w:pPr>
        <w:pStyle w:val="OTCSBodyText"/>
        <w:spacing w:before="0" w:after="0"/>
        <w:rPr>
          <w:bCs/>
        </w:rPr>
      </w:pPr>
      <w:r>
        <w:rPr>
          <w:b/>
        </w:rPr>
        <w:t>Visitor</w:t>
      </w:r>
      <w:r w:rsidR="0022781D">
        <w:rPr>
          <w:bCs/>
        </w:rPr>
        <w:t xml:space="preserve">: </w:t>
      </w:r>
      <w:r w:rsidR="00492462">
        <w:rPr>
          <w:bCs/>
        </w:rPr>
        <w:t>include</w:t>
      </w:r>
      <w:r w:rsidR="000F7ADA">
        <w:rPr>
          <w:bCs/>
        </w:rPr>
        <w:t>s</w:t>
      </w:r>
      <w:r w:rsidR="00492462">
        <w:rPr>
          <w:bCs/>
        </w:rPr>
        <w:t xml:space="preserve"> contractors</w:t>
      </w:r>
      <w:r w:rsidR="00667A10">
        <w:rPr>
          <w:bCs/>
        </w:rPr>
        <w:t xml:space="preserve"> </w:t>
      </w:r>
      <w:r w:rsidR="0017281C">
        <w:rPr>
          <w:bCs/>
        </w:rPr>
        <w:t>e.g.</w:t>
      </w:r>
      <w:r w:rsidR="00667A10">
        <w:rPr>
          <w:bCs/>
        </w:rPr>
        <w:t xml:space="preserve"> tradespeople</w:t>
      </w:r>
      <w:r w:rsidR="00714115">
        <w:rPr>
          <w:bCs/>
        </w:rPr>
        <w:t xml:space="preserve">, </w:t>
      </w:r>
      <w:r w:rsidR="00CE1A07">
        <w:rPr>
          <w:bCs/>
        </w:rPr>
        <w:t>officials</w:t>
      </w:r>
      <w:r w:rsidR="00667A10">
        <w:rPr>
          <w:bCs/>
        </w:rPr>
        <w:t xml:space="preserve"> </w:t>
      </w:r>
      <w:r w:rsidR="0017281C">
        <w:rPr>
          <w:bCs/>
        </w:rPr>
        <w:t>e.g.</w:t>
      </w:r>
      <w:r w:rsidR="00667A10">
        <w:rPr>
          <w:bCs/>
        </w:rPr>
        <w:t xml:space="preserve"> representatives from the regulatory unit</w:t>
      </w:r>
      <w:r w:rsidR="00714115">
        <w:rPr>
          <w:bCs/>
        </w:rPr>
        <w:t xml:space="preserve">, </w:t>
      </w:r>
      <w:r w:rsidR="00667A10">
        <w:rPr>
          <w:bCs/>
        </w:rPr>
        <w:t xml:space="preserve">professionals </w:t>
      </w:r>
      <w:r w:rsidR="0017281C">
        <w:rPr>
          <w:bCs/>
        </w:rPr>
        <w:t>e.g.</w:t>
      </w:r>
      <w:r w:rsidR="00667A10">
        <w:rPr>
          <w:bCs/>
        </w:rPr>
        <w:t xml:space="preserve"> child health nurse, </w:t>
      </w:r>
      <w:r w:rsidR="00714115">
        <w:rPr>
          <w:bCs/>
        </w:rPr>
        <w:t xml:space="preserve">students on placement, </w:t>
      </w:r>
      <w:r w:rsidR="000F7ADA">
        <w:rPr>
          <w:bCs/>
        </w:rPr>
        <w:t xml:space="preserve">approved </w:t>
      </w:r>
      <w:r w:rsidR="00714115">
        <w:rPr>
          <w:bCs/>
        </w:rPr>
        <w:t>volunteers</w:t>
      </w:r>
      <w:r w:rsidR="0049476B">
        <w:rPr>
          <w:bCs/>
        </w:rPr>
        <w:t>.</w:t>
      </w:r>
    </w:p>
    <w:p w14:paraId="7C568AEF" w14:textId="7006E3D8" w:rsidR="00A507A2" w:rsidRPr="00A507A2" w:rsidRDefault="00A507A2" w:rsidP="00B65A03">
      <w:pPr>
        <w:pStyle w:val="OTCSBodyText"/>
        <w:spacing w:before="0" w:after="0"/>
        <w:rPr>
          <w:bCs/>
        </w:rPr>
      </w:pPr>
      <w:r>
        <w:rPr>
          <w:b/>
        </w:rPr>
        <w:t>Public health order:</w:t>
      </w:r>
      <w:r>
        <w:rPr>
          <w:bCs/>
        </w:rPr>
        <w:t xml:space="preserve"> an </w:t>
      </w:r>
      <w:r w:rsidRPr="00A507A2">
        <w:rPr>
          <w:bCs/>
        </w:rPr>
        <w:t xml:space="preserve">order, declaration, direction or notice issued by </w:t>
      </w:r>
      <w:r>
        <w:rPr>
          <w:bCs/>
        </w:rPr>
        <w:t xml:space="preserve">a government </w:t>
      </w:r>
      <w:r w:rsidRPr="00A507A2">
        <w:rPr>
          <w:bCs/>
        </w:rPr>
        <w:t>in accordance with public health legislation or regulations</w:t>
      </w:r>
      <w:r>
        <w:rPr>
          <w:bCs/>
        </w:rPr>
        <w:t xml:space="preserve"> to protect the health of the general population.</w:t>
      </w:r>
    </w:p>
    <w:p w14:paraId="6CFC3B09" w14:textId="7C6BBD72" w:rsidR="002445A4" w:rsidRPr="003B073D" w:rsidRDefault="004D683B" w:rsidP="009F0B34">
      <w:pPr>
        <w:pStyle w:val="Heading1"/>
        <w:keepNext w:val="0"/>
        <w:keepLines w:val="0"/>
        <w:widowControl w:val="0"/>
        <w:autoSpaceDE w:val="0"/>
        <w:autoSpaceDN w:val="0"/>
        <w:spacing w:before="240" w:after="240" w:line="240" w:lineRule="auto"/>
        <w:ind w:left="0" w:firstLine="0"/>
        <w:rPr>
          <w:bCs/>
          <w:color w:val="auto"/>
          <w:spacing w:val="-2"/>
          <w:sz w:val="28"/>
          <w:szCs w:val="28"/>
          <w:lang w:eastAsia="en-US"/>
        </w:rPr>
      </w:pPr>
      <w:r w:rsidRPr="003B073D">
        <w:rPr>
          <w:bCs/>
          <w:color w:val="auto"/>
          <w:spacing w:val="-2"/>
          <w:sz w:val="28"/>
          <w:szCs w:val="28"/>
          <w:lang w:eastAsia="en-US"/>
        </w:rPr>
        <w:t>Vers</w:t>
      </w:r>
      <w:r w:rsidR="007E04C3" w:rsidRPr="003B073D">
        <w:rPr>
          <w:bCs/>
          <w:color w:val="auto"/>
          <w:spacing w:val="-2"/>
          <w:sz w:val="28"/>
          <w:szCs w:val="28"/>
          <w:lang w:eastAsia="en-US"/>
        </w:rPr>
        <w:t>i</w:t>
      </w:r>
      <w:r w:rsidRPr="003B073D">
        <w:rPr>
          <w:bCs/>
          <w:color w:val="auto"/>
          <w:spacing w:val="-2"/>
          <w:sz w:val="28"/>
          <w:szCs w:val="28"/>
          <w:lang w:eastAsia="en-US"/>
        </w:rPr>
        <w:t>on History</w:t>
      </w:r>
    </w:p>
    <w:tbl>
      <w:tblPr>
        <w:tblStyle w:val="GridTable1Light"/>
        <w:tblW w:w="0" w:type="auto"/>
        <w:tblLook w:val="04A0" w:firstRow="1" w:lastRow="0" w:firstColumn="1" w:lastColumn="0" w:noHBand="0" w:noVBand="1"/>
      </w:tblPr>
      <w:tblGrid>
        <w:gridCol w:w="989"/>
        <w:gridCol w:w="1293"/>
        <w:gridCol w:w="1305"/>
        <w:gridCol w:w="1282"/>
        <w:gridCol w:w="1305"/>
        <w:gridCol w:w="2439"/>
      </w:tblGrid>
      <w:tr w:rsidR="00174B7A" w:rsidRPr="009F4B54" w14:paraId="7FD5DE87" w14:textId="77777777" w:rsidTr="00E40B96">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89" w:type="dxa"/>
            <w:shd w:val="clear" w:color="auto" w:fill="F2F2F2" w:themeFill="background1" w:themeFillShade="F2"/>
          </w:tcPr>
          <w:p w14:paraId="3E7B7D30" w14:textId="2D1778DB" w:rsidR="00416F46" w:rsidRPr="006F470A" w:rsidRDefault="00416F46" w:rsidP="00FB4165">
            <w:pPr>
              <w:rPr>
                <w:b w:val="0"/>
                <w:bCs w:val="0"/>
                <w:sz w:val="18"/>
                <w:szCs w:val="18"/>
              </w:rPr>
            </w:pPr>
            <w:r w:rsidRPr="00E40B96">
              <w:rPr>
                <w:sz w:val="18"/>
                <w:szCs w:val="18"/>
              </w:rPr>
              <w:t>Version</w:t>
            </w:r>
          </w:p>
        </w:tc>
        <w:tc>
          <w:tcPr>
            <w:tcW w:w="1293" w:type="dxa"/>
            <w:shd w:val="clear" w:color="auto" w:fill="F2F2F2" w:themeFill="background1" w:themeFillShade="F2"/>
          </w:tcPr>
          <w:p w14:paraId="227E7A0C"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Submitted by</w:t>
            </w:r>
          </w:p>
        </w:tc>
        <w:tc>
          <w:tcPr>
            <w:tcW w:w="1305" w:type="dxa"/>
            <w:shd w:val="clear" w:color="auto" w:fill="F2F2F2" w:themeFill="background1" w:themeFillShade="F2"/>
          </w:tcPr>
          <w:p w14:paraId="691CEF81"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Change Date</w:t>
            </w:r>
          </w:p>
        </w:tc>
        <w:tc>
          <w:tcPr>
            <w:tcW w:w="1282" w:type="dxa"/>
            <w:shd w:val="clear" w:color="auto" w:fill="F2F2F2" w:themeFill="background1" w:themeFillShade="F2"/>
          </w:tcPr>
          <w:p w14:paraId="161D1D34"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Approver</w:t>
            </w:r>
          </w:p>
        </w:tc>
        <w:tc>
          <w:tcPr>
            <w:tcW w:w="1305" w:type="dxa"/>
            <w:shd w:val="clear" w:color="auto" w:fill="F2F2F2" w:themeFill="background1" w:themeFillShade="F2"/>
          </w:tcPr>
          <w:p w14:paraId="75F61899" w14:textId="12A57F7B" w:rsidR="00416F46" w:rsidRPr="00E40B96" w:rsidRDefault="000A4A7E"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Approval Date</w:t>
            </w:r>
          </w:p>
        </w:tc>
        <w:tc>
          <w:tcPr>
            <w:tcW w:w="2439" w:type="dxa"/>
            <w:shd w:val="clear" w:color="auto" w:fill="F2F2F2" w:themeFill="background1" w:themeFillShade="F2"/>
          </w:tcPr>
          <w:p w14:paraId="7D1A9512"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Description</w:t>
            </w:r>
          </w:p>
        </w:tc>
      </w:tr>
      <w:tr w:rsidR="009F4B54" w:rsidRPr="002A389E" w14:paraId="348DB603" w14:textId="77777777" w:rsidTr="00B57A11">
        <w:tc>
          <w:tcPr>
            <w:cnfStyle w:val="001000000000" w:firstRow="0" w:lastRow="0" w:firstColumn="1" w:lastColumn="0" w:oddVBand="0" w:evenVBand="0" w:oddHBand="0" w:evenHBand="0" w:firstRowFirstColumn="0" w:firstRowLastColumn="0" w:lastRowFirstColumn="0" w:lastRowLastColumn="0"/>
            <w:tcW w:w="989" w:type="dxa"/>
          </w:tcPr>
          <w:p w14:paraId="1BEF247A" w14:textId="6BEE791F" w:rsidR="009F4B54" w:rsidRDefault="00357E5F" w:rsidP="0001347F">
            <w:pPr>
              <w:pStyle w:val="OTCSVersionHistoryTableText"/>
              <w:rPr>
                <w:rStyle w:val="PlainText1"/>
                <w:sz w:val="18"/>
                <w:szCs w:val="18"/>
              </w:rPr>
            </w:pPr>
            <w:r>
              <w:rPr>
                <w:rStyle w:val="PlainText1"/>
                <w:sz w:val="18"/>
                <w:szCs w:val="18"/>
              </w:rPr>
              <w:t>1</w:t>
            </w:r>
            <w:r w:rsidR="00380529">
              <w:rPr>
                <w:rStyle w:val="PlainText1"/>
                <w:sz w:val="18"/>
                <w:szCs w:val="18"/>
              </w:rPr>
              <w:t>.0</w:t>
            </w:r>
          </w:p>
        </w:tc>
        <w:tc>
          <w:tcPr>
            <w:tcW w:w="1293" w:type="dxa"/>
          </w:tcPr>
          <w:p w14:paraId="4057187D" w14:textId="56A6E802" w:rsidR="00E40B96"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Name</w:t>
            </w:r>
          </w:p>
        </w:tc>
        <w:tc>
          <w:tcPr>
            <w:tcW w:w="1305" w:type="dxa"/>
          </w:tcPr>
          <w:p w14:paraId="685347C7" w14:textId="24987287" w:rsidR="009F4B54"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DD/MM/YYYY</w:t>
            </w:r>
          </w:p>
        </w:tc>
        <w:tc>
          <w:tcPr>
            <w:tcW w:w="1282" w:type="dxa"/>
          </w:tcPr>
          <w:p w14:paraId="5DF58B5C" w14:textId="43F57C3A" w:rsidR="009F4B54"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Name</w:t>
            </w:r>
          </w:p>
        </w:tc>
        <w:tc>
          <w:tcPr>
            <w:tcW w:w="1305" w:type="dxa"/>
          </w:tcPr>
          <w:p w14:paraId="2FF0421B" w14:textId="0C70A03F" w:rsidR="009F4B54"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DD/MM/YYYY</w:t>
            </w:r>
          </w:p>
        </w:tc>
        <w:tc>
          <w:tcPr>
            <w:tcW w:w="2439" w:type="dxa"/>
          </w:tcPr>
          <w:p w14:paraId="2F24DF0D" w14:textId="46D2F513" w:rsidR="009F4B54" w:rsidRDefault="00380529"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Description of changes made.</w:t>
            </w:r>
          </w:p>
        </w:tc>
      </w:tr>
    </w:tbl>
    <w:p w14:paraId="6778A227" w14:textId="46E156E6" w:rsidR="00744E33" w:rsidRDefault="00744E33" w:rsidP="00214044">
      <w:pPr>
        <w:rPr>
          <w:color w:val="3B3838" w:themeColor="background2" w:themeShade="40"/>
          <w:lang w:val="en-US" w:eastAsia="en-AU"/>
        </w:rPr>
      </w:pPr>
    </w:p>
    <w:sectPr w:rsidR="00744E33" w:rsidSect="005B319C">
      <w:footerReference w:type="default" r:id="rId11"/>
      <w:headerReference w:type="first" r:id="rId12"/>
      <w:footerReference w:type="first" r:id="rId13"/>
      <w:type w:val="continuous"/>
      <w:pgSz w:w="11906" w:h="16838" w:code="9"/>
      <w:pgMar w:top="1440" w:right="1440" w:bottom="1985" w:left="1440" w:header="1418" w:footer="1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AA2BC" w14:textId="77777777" w:rsidR="008A5086" w:rsidRDefault="008A5086" w:rsidP="00EB4FF2">
      <w:pPr>
        <w:spacing w:after="0" w:line="240" w:lineRule="auto"/>
      </w:pPr>
      <w:r>
        <w:separator/>
      </w:r>
    </w:p>
  </w:endnote>
  <w:endnote w:type="continuationSeparator" w:id="0">
    <w:p w14:paraId="67AF8C6F" w14:textId="77777777" w:rsidR="008A5086" w:rsidRDefault="008A5086" w:rsidP="00EB4FF2">
      <w:pPr>
        <w:spacing w:after="0" w:line="240" w:lineRule="auto"/>
      </w:pPr>
      <w:r>
        <w:continuationSeparator/>
      </w:r>
    </w:p>
  </w:endnote>
  <w:endnote w:type="continuationNotice" w:id="1">
    <w:p w14:paraId="4D1A0CA7" w14:textId="77777777" w:rsidR="008A5086" w:rsidRDefault="008A5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Variable">
    <w:altName w:val="Cambria"/>
    <w:panose1 w:val="00000000000000000000"/>
    <w:charset w:val="00"/>
    <w:family w:val="roman"/>
    <w:notTrueType/>
    <w:pitch w:val="default"/>
    <w:sig w:usb0="00000003" w:usb1="00000000" w:usb2="00000000" w:usb3="00000000" w:csb0="00000001" w:csb1="00000000"/>
  </w:font>
  <w:font w:name="SourceSansVariable-Roman">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7372" w:type="dxa"/>
      <w:tblInd w:w="-856" w:type="dxa"/>
      <w:tblLook w:val="04A0" w:firstRow="1" w:lastRow="0" w:firstColumn="1" w:lastColumn="0" w:noHBand="0" w:noVBand="1"/>
    </w:tblPr>
    <w:tblGrid>
      <w:gridCol w:w="1694"/>
      <w:gridCol w:w="1134"/>
      <w:gridCol w:w="851"/>
      <w:gridCol w:w="1141"/>
      <w:gridCol w:w="567"/>
      <w:gridCol w:w="706"/>
      <w:gridCol w:w="570"/>
      <w:gridCol w:w="709"/>
    </w:tblGrid>
    <w:tr w:rsidR="00BC6456" w:rsidRPr="00A72DAF" w14:paraId="5306D169" w14:textId="77777777" w:rsidTr="0038108C">
      <w:tc>
        <w:tcPr>
          <w:tcW w:w="2828" w:type="dxa"/>
          <w:gridSpan w:val="2"/>
          <w:shd w:val="clear" w:color="auto" w:fill="7F7F7F" w:themeFill="text1" w:themeFillTint="80"/>
        </w:tcPr>
        <w:p w14:paraId="20AECD94" w14:textId="77777777" w:rsidR="00BC6456" w:rsidRPr="00A72DAF" w:rsidRDefault="00BC6456" w:rsidP="00BC6456">
          <w:pPr>
            <w:rPr>
              <w:b/>
              <w:bCs/>
              <w:color w:val="3B3838" w:themeColor="background2" w:themeShade="40"/>
              <w:sz w:val="14"/>
              <w:szCs w:val="14"/>
              <w:lang w:val="en-US" w:eastAsia="en-AU"/>
            </w:rPr>
          </w:pPr>
          <w:r w:rsidRPr="00A72DAF">
            <w:rPr>
              <w:b/>
              <w:bCs/>
              <w:color w:val="FFFFFF" w:themeColor="background1"/>
              <w:sz w:val="14"/>
              <w:szCs w:val="14"/>
              <w:lang w:val="en-US" w:eastAsia="en-AU"/>
            </w:rPr>
            <w:t>DOCUMENT TITLE</w:t>
          </w:r>
        </w:p>
      </w:tc>
      <w:tc>
        <w:tcPr>
          <w:tcW w:w="4544" w:type="dxa"/>
          <w:gridSpan w:val="6"/>
        </w:tcPr>
        <w:p w14:paraId="6D117D75" w14:textId="77777777" w:rsidR="00BC6456" w:rsidRPr="00A72DAF" w:rsidRDefault="00BC6456" w:rsidP="00BC6456">
          <w:pPr>
            <w:rPr>
              <w:color w:val="3B3838" w:themeColor="background2" w:themeShade="40"/>
              <w:sz w:val="14"/>
              <w:szCs w:val="14"/>
              <w:lang w:val="en-US" w:eastAsia="en-AU"/>
            </w:rPr>
          </w:pPr>
          <w:r>
            <w:rPr>
              <w:color w:val="3B3838" w:themeColor="background2" w:themeShade="40"/>
              <w:sz w:val="14"/>
              <w:szCs w:val="14"/>
              <w:lang w:val="en-US" w:eastAsia="en-AU"/>
            </w:rPr>
            <w:t>Service Access Authorisation and Exclusion Policy</w:t>
          </w:r>
        </w:p>
      </w:tc>
    </w:tr>
    <w:tr w:rsidR="00BC6456" w:rsidRPr="00A72DAF" w14:paraId="4634BA65" w14:textId="77777777" w:rsidTr="0038108C">
      <w:tc>
        <w:tcPr>
          <w:tcW w:w="1694" w:type="dxa"/>
        </w:tcPr>
        <w:p w14:paraId="479C962A" w14:textId="77777777" w:rsidR="00BC6456" w:rsidRPr="00A72DAF" w:rsidRDefault="00BC6456" w:rsidP="00BC6456">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Date Published</w:t>
          </w:r>
        </w:p>
      </w:tc>
      <w:tc>
        <w:tcPr>
          <w:tcW w:w="1134" w:type="dxa"/>
        </w:tcPr>
        <w:p w14:paraId="5D39AE1C" w14:textId="77777777" w:rsidR="00BC6456" w:rsidRPr="00A72DAF" w:rsidRDefault="00BC6456" w:rsidP="00BC6456">
          <w:pPr>
            <w:rPr>
              <w:color w:val="3B3838" w:themeColor="background2" w:themeShade="40"/>
              <w:sz w:val="14"/>
              <w:szCs w:val="14"/>
              <w:lang w:val="en-US" w:eastAsia="en-AU"/>
            </w:rPr>
          </w:pPr>
        </w:p>
      </w:tc>
      <w:tc>
        <w:tcPr>
          <w:tcW w:w="851" w:type="dxa"/>
        </w:tcPr>
        <w:p w14:paraId="08D954BF" w14:textId="77777777" w:rsidR="00BC6456" w:rsidRPr="00A72DAF" w:rsidRDefault="00BC6456" w:rsidP="00BC6456">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Version</w:t>
          </w:r>
        </w:p>
      </w:tc>
      <w:tc>
        <w:tcPr>
          <w:tcW w:w="1141" w:type="dxa"/>
        </w:tcPr>
        <w:p w14:paraId="1494DE6F" w14:textId="77777777" w:rsidR="00BC6456" w:rsidRPr="00A72DAF" w:rsidRDefault="00BC6456" w:rsidP="00BC6456">
          <w:pPr>
            <w:rPr>
              <w:color w:val="3B3838" w:themeColor="background2" w:themeShade="40"/>
              <w:sz w:val="14"/>
              <w:szCs w:val="14"/>
              <w:lang w:val="en-US" w:eastAsia="en-AU"/>
            </w:rPr>
          </w:pPr>
          <w:r>
            <w:rPr>
              <w:color w:val="3B3838" w:themeColor="background2" w:themeShade="40"/>
              <w:sz w:val="14"/>
              <w:szCs w:val="14"/>
              <w:lang w:val="en-US" w:eastAsia="en-AU"/>
            </w:rPr>
            <w:t>1.0</w:t>
          </w:r>
        </w:p>
      </w:tc>
      <w:tc>
        <w:tcPr>
          <w:tcW w:w="1273" w:type="dxa"/>
          <w:gridSpan w:val="2"/>
        </w:tcPr>
        <w:p w14:paraId="2E2600E6" w14:textId="77777777" w:rsidR="00BC6456" w:rsidRPr="00A72DAF" w:rsidRDefault="00BC6456" w:rsidP="00BC6456">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Review Due Date</w:t>
          </w:r>
        </w:p>
      </w:tc>
      <w:tc>
        <w:tcPr>
          <w:tcW w:w="1279" w:type="dxa"/>
          <w:gridSpan w:val="2"/>
        </w:tcPr>
        <w:p w14:paraId="02FD305B" w14:textId="77777777" w:rsidR="00BC6456" w:rsidRPr="00A72DAF" w:rsidRDefault="00BC6456" w:rsidP="00BC6456">
          <w:pPr>
            <w:rPr>
              <w:color w:val="3B3838" w:themeColor="background2" w:themeShade="40"/>
              <w:sz w:val="14"/>
              <w:szCs w:val="14"/>
              <w:lang w:val="en-US" w:eastAsia="en-AU"/>
            </w:rPr>
          </w:pPr>
        </w:p>
      </w:tc>
    </w:tr>
    <w:tr w:rsidR="00BC6456" w:rsidRPr="00A72DAF" w14:paraId="2799F605" w14:textId="77777777" w:rsidTr="0038108C">
      <w:tc>
        <w:tcPr>
          <w:tcW w:w="5387" w:type="dxa"/>
          <w:gridSpan w:val="5"/>
        </w:tcPr>
        <w:p w14:paraId="6FDF9C64" w14:textId="77777777" w:rsidR="00BC6456" w:rsidRPr="00A72DAF" w:rsidRDefault="00BC6456" w:rsidP="00BC6456">
          <w:pPr>
            <w:rPr>
              <w:color w:val="3B3838" w:themeColor="background2" w:themeShade="40"/>
              <w:sz w:val="14"/>
              <w:szCs w:val="14"/>
              <w:lang w:val="en-US" w:eastAsia="en-AU"/>
            </w:rPr>
          </w:pPr>
          <w:r>
            <w:rPr>
              <w:color w:val="3B3838" w:themeColor="background2" w:themeShade="40"/>
              <w:sz w:val="14"/>
              <w:szCs w:val="14"/>
              <w:lang w:val="en-US" w:eastAsia="en-AU"/>
            </w:rPr>
            <w:t>This document is for use by registered REYLL participants only.</w:t>
          </w:r>
        </w:p>
      </w:tc>
      <w:tc>
        <w:tcPr>
          <w:tcW w:w="1276" w:type="dxa"/>
          <w:gridSpan w:val="2"/>
        </w:tcPr>
        <w:p w14:paraId="707FA827" w14:textId="77777777" w:rsidR="00BC6456" w:rsidRPr="00AE34EA" w:rsidRDefault="00BC6456" w:rsidP="00BC6456">
          <w:pPr>
            <w:rPr>
              <w:b/>
              <w:bCs/>
              <w:color w:val="3B3838" w:themeColor="background2" w:themeShade="40"/>
              <w:sz w:val="14"/>
              <w:szCs w:val="14"/>
              <w:lang w:val="en-US" w:eastAsia="en-AU"/>
            </w:rPr>
          </w:pPr>
          <w:r>
            <w:rPr>
              <w:b/>
              <w:bCs/>
              <w:color w:val="3B3838" w:themeColor="background2" w:themeShade="40"/>
              <w:sz w:val="14"/>
              <w:szCs w:val="14"/>
              <w:lang w:val="en-US" w:eastAsia="en-AU"/>
            </w:rPr>
            <w:t>REYLL Reference</w:t>
          </w:r>
        </w:p>
      </w:tc>
      <w:tc>
        <w:tcPr>
          <w:tcW w:w="709" w:type="dxa"/>
        </w:tcPr>
        <w:p w14:paraId="6C62DBDF" w14:textId="77777777" w:rsidR="00BC6456" w:rsidRPr="00A72DAF" w:rsidRDefault="00BC6456" w:rsidP="00BC6456">
          <w:pPr>
            <w:rPr>
              <w:color w:val="3B3838" w:themeColor="background2" w:themeShade="40"/>
              <w:sz w:val="14"/>
              <w:szCs w:val="14"/>
              <w:lang w:val="en-US" w:eastAsia="en-AU"/>
            </w:rPr>
          </w:pPr>
          <w:r w:rsidRPr="0099517C">
            <w:rPr>
              <w:color w:val="3B3838" w:themeColor="background2" w:themeShade="40"/>
              <w:sz w:val="14"/>
              <w:szCs w:val="14"/>
              <w:lang w:val="en-US" w:eastAsia="en-AU"/>
            </w:rPr>
            <w:t>R0</w:t>
          </w:r>
          <w:r>
            <w:rPr>
              <w:color w:val="3B3838" w:themeColor="background2" w:themeShade="40"/>
              <w:sz w:val="14"/>
              <w:szCs w:val="14"/>
              <w:lang w:val="en-US" w:eastAsia="en-AU"/>
            </w:rPr>
            <w:t>24</w:t>
          </w:r>
        </w:p>
      </w:tc>
    </w:tr>
  </w:tbl>
  <w:p w14:paraId="5CADC09A" w14:textId="77777777" w:rsidR="007C79F9" w:rsidRPr="00E76E4C" w:rsidRDefault="007C79F9" w:rsidP="00E76E4C">
    <w:pPr>
      <w:pStyle w:val="Footer"/>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7372" w:type="dxa"/>
      <w:tblInd w:w="-856" w:type="dxa"/>
      <w:tblLook w:val="04A0" w:firstRow="1" w:lastRow="0" w:firstColumn="1" w:lastColumn="0" w:noHBand="0" w:noVBand="1"/>
    </w:tblPr>
    <w:tblGrid>
      <w:gridCol w:w="1694"/>
      <w:gridCol w:w="1134"/>
      <w:gridCol w:w="851"/>
      <w:gridCol w:w="1141"/>
      <w:gridCol w:w="567"/>
      <w:gridCol w:w="706"/>
      <w:gridCol w:w="570"/>
      <w:gridCol w:w="709"/>
    </w:tblGrid>
    <w:tr w:rsidR="00221268" w:rsidRPr="00A72DAF" w14:paraId="52230E0A" w14:textId="77777777" w:rsidTr="00AE34EA">
      <w:tc>
        <w:tcPr>
          <w:tcW w:w="2828" w:type="dxa"/>
          <w:gridSpan w:val="2"/>
          <w:shd w:val="clear" w:color="auto" w:fill="7F7F7F" w:themeFill="text1" w:themeFillTint="80"/>
        </w:tcPr>
        <w:p w14:paraId="4E8D47E0" w14:textId="77777777" w:rsidR="00221268" w:rsidRPr="00A72DAF" w:rsidRDefault="00221268" w:rsidP="00221268">
          <w:pPr>
            <w:rPr>
              <w:b/>
              <w:bCs/>
              <w:color w:val="3B3838" w:themeColor="background2" w:themeShade="40"/>
              <w:sz w:val="14"/>
              <w:szCs w:val="14"/>
              <w:lang w:val="en-US" w:eastAsia="en-AU"/>
            </w:rPr>
          </w:pPr>
          <w:r w:rsidRPr="00A72DAF">
            <w:rPr>
              <w:b/>
              <w:bCs/>
              <w:color w:val="FFFFFF" w:themeColor="background1"/>
              <w:sz w:val="14"/>
              <w:szCs w:val="14"/>
              <w:lang w:val="en-US" w:eastAsia="en-AU"/>
            </w:rPr>
            <w:t>DOCUMENT TITLE</w:t>
          </w:r>
        </w:p>
      </w:tc>
      <w:tc>
        <w:tcPr>
          <w:tcW w:w="4544" w:type="dxa"/>
          <w:gridSpan w:val="6"/>
        </w:tcPr>
        <w:p w14:paraId="1D0B35FE" w14:textId="33BEBEC7" w:rsidR="00221268" w:rsidRPr="00A72DAF" w:rsidRDefault="00BC6456" w:rsidP="00221268">
          <w:pPr>
            <w:rPr>
              <w:color w:val="3B3838" w:themeColor="background2" w:themeShade="40"/>
              <w:sz w:val="14"/>
              <w:szCs w:val="14"/>
              <w:lang w:val="en-US" w:eastAsia="en-AU"/>
            </w:rPr>
          </w:pPr>
          <w:r>
            <w:rPr>
              <w:color w:val="3B3838" w:themeColor="background2" w:themeShade="40"/>
              <w:sz w:val="14"/>
              <w:szCs w:val="14"/>
              <w:lang w:val="en-US" w:eastAsia="en-AU"/>
            </w:rPr>
            <w:t>Service Access Authorisation and Exclusion</w:t>
          </w:r>
          <w:r w:rsidR="00221268">
            <w:rPr>
              <w:color w:val="3B3838" w:themeColor="background2" w:themeShade="40"/>
              <w:sz w:val="14"/>
              <w:szCs w:val="14"/>
              <w:lang w:val="en-US" w:eastAsia="en-AU"/>
            </w:rPr>
            <w:t xml:space="preserve"> Policy</w:t>
          </w:r>
        </w:p>
      </w:tc>
    </w:tr>
    <w:tr w:rsidR="00221268" w:rsidRPr="00A72DAF" w14:paraId="6FDAFC76" w14:textId="77777777" w:rsidTr="00AE34EA">
      <w:tc>
        <w:tcPr>
          <w:tcW w:w="1694" w:type="dxa"/>
        </w:tcPr>
        <w:p w14:paraId="3AE7924C" w14:textId="77777777" w:rsidR="00221268" w:rsidRPr="00A72DAF" w:rsidRDefault="00221268" w:rsidP="00221268">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Date Published</w:t>
          </w:r>
        </w:p>
      </w:tc>
      <w:tc>
        <w:tcPr>
          <w:tcW w:w="1134" w:type="dxa"/>
        </w:tcPr>
        <w:p w14:paraId="60E4535C" w14:textId="77777777" w:rsidR="00221268" w:rsidRPr="00A72DAF" w:rsidRDefault="00221268" w:rsidP="00221268">
          <w:pPr>
            <w:rPr>
              <w:color w:val="3B3838" w:themeColor="background2" w:themeShade="40"/>
              <w:sz w:val="14"/>
              <w:szCs w:val="14"/>
              <w:lang w:val="en-US" w:eastAsia="en-AU"/>
            </w:rPr>
          </w:pPr>
        </w:p>
      </w:tc>
      <w:tc>
        <w:tcPr>
          <w:tcW w:w="851" w:type="dxa"/>
        </w:tcPr>
        <w:p w14:paraId="325EE3E3" w14:textId="77777777" w:rsidR="00221268" w:rsidRPr="00A72DAF" w:rsidRDefault="00221268" w:rsidP="00221268">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Version</w:t>
          </w:r>
        </w:p>
      </w:tc>
      <w:tc>
        <w:tcPr>
          <w:tcW w:w="1141" w:type="dxa"/>
        </w:tcPr>
        <w:p w14:paraId="7D5951C7" w14:textId="5EB357BE" w:rsidR="00221268" w:rsidRPr="00A72DAF" w:rsidRDefault="00987811" w:rsidP="00221268">
          <w:pPr>
            <w:rPr>
              <w:color w:val="3B3838" w:themeColor="background2" w:themeShade="40"/>
              <w:sz w:val="14"/>
              <w:szCs w:val="14"/>
              <w:lang w:val="en-US" w:eastAsia="en-AU"/>
            </w:rPr>
          </w:pPr>
          <w:r>
            <w:rPr>
              <w:color w:val="3B3838" w:themeColor="background2" w:themeShade="40"/>
              <w:sz w:val="14"/>
              <w:szCs w:val="14"/>
              <w:lang w:val="en-US" w:eastAsia="en-AU"/>
            </w:rPr>
            <w:t>1.0</w:t>
          </w:r>
        </w:p>
      </w:tc>
      <w:tc>
        <w:tcPr>
          <w:tcW w:w="1273" w:type="dxa"/>
          <w:gridSpan w:val="2"/>
        </w:tcPr>
        <w:p w14:paraId="66A34916" w14:textId="77777777" w:rsidR="00221268" w:rsidRPr="00A72DAF" w:rsidRDefault="00221268" w:rsidP="00221268">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Review Due Date</w:t>
          </w:r>
        </w:p>
      </w:tc>
      <w:tc>
        <w:tcPr>
          <w:tcW w:w="1279" w:type="dxa"/>
          <w:gridSpan w:val="2"/>
        </w:tcPr>
        <w:p w14:paraId="2137AC55" w14:textId="77777777" w:rsidR="00221268" w:rsidRPr="00A72DAF" w:rsidRDefault="00221268" w:rsidP="00221268">
          <w:pPr>
            <w:rPr>
              <w:color w:val="3B3838" w:themeColor="background2" w:themeShade="40"/>
              <w:sz w:val="14"/>
              <w:szCs w:val="14"/>
              <w:lang w:val="en-US" w:eastAsia="en-AU"/>
            </w:rPr>
          </w:pPr>
        </w:p>
      </w:tc>
    </w:tr>
    <w:tr w:rsidR="00AE34EA" w:rsidRPr="00A72DAF" w14:paraId="053F3DE5" w14:textId="77777777" w:rsidTr="006F1679">
      <w:tc>
        <w:tcPr>
          <w:tcW w:w="5387" w:type="dxa"/>
          <w:gridSpan w:val="5"/>
        </w:tcPr>
        <w:p w14:paraId="35CC7CEA" w14:textId="77777777" w:rsidR="00AE34EA" w:rsidRPr="00A72DAF" w:rsidRDefault="00AE34EA" w:rsidP="00221268">
          <w:pPr>
            <w:rPr>
              <w:color w:val="3B3838" w:themeColor="background2" w:themeShade="40"/>
              <w:sz w:val="14"/>
              <w:szCs w:val="14"/>
              <w:lang w:val="en-US" w:eastAsia="en-AU"/>
            </w:rPr>
          </w:pPr>
          <w:r>
            <w:rPr>
              <w:color w:val="3B3838" w:themeColor="background2" w:themeShade="40"/>
              <w:sz w:val="14"/>
              <w:szCs w:val="14"/>
              <w:lang w:val="en-US" w:eastAsia="en-AU"/>
            </w:rPr>
            <w:t>This document is for use by registered REYLL participants only.</w:t>
          </w:r>
        </w:p>
      </w:tc>
      <w:tc>
        <w:tcPr>
          <w:tcW w:w="1276" w:type="dxa"/>
          <w:gridSpan w:val="2"/>
        </w:tcPr>
        <w:p w14:paraId="00E0E46B" w14:textId="39876560" w:rsidR="00AE34EA" w:rsidRPr="00AE34EA" w:rsidRDefault="00AE34EA" w:rsidP="00221268">
          <w:pPr>
            <w:rPr>
              <w:b/>
              <w:bCs/>
              <w:color w:val="3B3838" w:themeColor="background2" w:themeShade="40"/>
              <w:sz w:val="14"/>
              <w:szCs w:val="14"/>
              <w:lang w:val="en-US" w:eastAsia="en-AU"/>
            </w:rPr>
          </w:pPr>
          <w:r>
            <w:rPr>
              <w:b/>
              <w:bCs/>
              <w:color w:val="3B3838" w:themeColor="background2" w:themeShade="40"/>
              <w:sz w:val="14"/>
              <w:szCs w:val="14"/>
              <w:lang w:val="en-US" w:eastAsia="en-AU"/>
            </w:rPr>
            <w:t>REYLL Reference</w:t>
          </w:r>
        </w:p>
      </w:tc>
      <w:tc>
        <w:tcPr>
          <w:tcW w:w="709" w:type="dxa"/>
        </w:tcPr>
        <w:p w14:paraId="3F1434ED" w14:textId="31C82B7C" w:rsidR="00AE34EA" w:rsidRPr="00A72DAF" w:rsidRDefault="0099517C" w:rsidP="00221268">
          <w:pPr>
            <w:rPr>
              <w:color w:val="3B3838" w:themeColor="background2" w:themeShade="40"/>
              <w:sz w:val="14"/>
              <w:szCs w:val="14"/>
              <w:lang w:val="en-US" w:eastAsia="en-AU"/>
            </w:rPr>
          </w:pPr>
          <w:r w:rsidRPr="0099517C">
            <w:rPr>
              <w:color w:val="3B3838" w:themeColor="background2" w:themeShade="40"/>
              <w:sz w:val="14"/>
              <w:szCs w:val="14"/>
              <w:lang w:val="en-US" w:eastAsia="en-AU"/>
            </w:rPr>
            <w:t>R0</w:t>
          </w:r>
          <w:r w:rsidR="00BC6456">
            <w:rPr>
              <w:color w:val="3B3838" w:themeColor="background2" w:themeShade="40"/>
              <w:sz w:val="14"/>
              <w:szCs w:val="14"/>
              <w:lang w:val="en-US" w:eastAsia="en-AU"/>
            </w:rPr>
            <w:t>24</w:t>
          </w:r>
        </w:p>
      </w:tc>
    </w:tr>
  </w:tbl>
  <w:p w14:paraId="02D026CD" w14:textId="77777777" w:rsidR="003A5575" w:rsidRPr="00221268" w:rsidRDefault="003A5575" w:rsidP="00221268">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D203D" w14:textId="77777777" w:rsidR="008A5086" w:rsidRDefault="008A5086" w:rsidP="00EB4FF2">
      <w:pPr>
        <w:spacing w:after="0" w:line="240" w:lineRule="auto"/>
      </w:pPr>
      <w:r>
        <w:separator/>
      </w:r>
    </w:p>
  </w:footnote>
  <w:footnote w:type="continuationSeparator" w:id="0">
    <w:p w14:paraId="65FB53B8" w14:textId="77777777" w:rsidR="008A5086" w:rsidRDefault="008A5086" w:rsidP="00EB4FF2">
      <w:pPr>
        <w:spacing w:after="0" w:line="240" w:lineRule="auto"/>
      </w:pPr>
      <w:r>
        <w:continuationSeparator/>
      </w:r>
    </w:p>
  </w:footnote>
  <w:footnote w:type="continuationNotice" w:id="1">
    <w:p w14:paraId="053169F9" w14:textId="77777777" w:rsidR="008A5086" w:rsidRDefault="008A50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43B0" w14:textId="712323AE" w:rsidR="003A5575" w:rsidRDefault="003A5575" w:rsidP="003A5575">
    <w:pPr>
      <w:pStyle w:val="Header"/>
      <w:jc w:val="right"/>
    </w:pPr>
    <w:r w:rsidRPr="00464F51">
      <w:rPr>
        <w:b/>
        <w:bCs/>
        <w:noProof/>
        <w:sz w:val="32"/>
        <w:szCs w:val="32"/>
      </w:rPr>
      <mc:AlternateContent>
        <mc:Choice Requires="wps">
          <w:drawing>
            <wp:anchor distT="0" distB="0" distL="114300" distR="114300" simplePos="0" relativeHeight="251659264" behindDoc="0" locked="0" layoutInCell="1" allowOverlap="1" wp14:anchorId="6C1CC1B8" wp14:editId="7AB9C03B">
              <wp:simplePos x="0" y="0"/>
              <wp:positionH relativeFrom="column">
                <wp:posOffset>4943475</wp:posOffset>
              </wp:positionH>
              <wp:positionV relativeFrom="paragraph">
                <wp:posOffset>-524510</wp:posOffset>
              </wp:positionV>
              <wp:extent cx="1076325" cy="847725"/>
              <wp:effectExtent l="0" t="0" r="28575" b="28575"/>
              <wp:wrapNone/>
              <wp:docPr id="2035951233" name="Text Box 2"/>
              <wp:cNvGraphicFramePr/>
              <a:graphic xmlns:a="http://schemas.openxmlformats.org/drawingml/2006/main">
                <a:graphicData uri="http://schemas.microsoft.com/office/word/2010/wordprocessingShape">
                  <wps:wsp>
                    <wps:cNvSpPr txBox="1"/>
                    <wps:spPr>
                      <a:xfrm>
                        <a:off x="0" y="0"/>
                        <a:ext cx="1076325" cy="847725"/>
                      </a:xfrm>
                      <a:prstGeom prst="rect">
                        <a:avLst/>
                      </a:prstGeom>
                      <a:solidFill>
                        <a:schemeClr val="lt1"/>
                      </a:solidFill>
                      <a:ln w="6350">
                        <a:solidFill>
                          <a:prstClr val="black"/>
                        </a:solidFill>
                      </a:ln>
                    </wps:spPr>
                    <wps:txbx>
                      <w:txbxContent>
                        <w:p w14:paraId="769C9C3F" w14:textId="77777777" w:rsidR="003A5575" w:rsidRDefault="003A5575" w:rsidP="003A5575">
                          <w:r>
                            <w:t>Insert 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1CC1B8" id="_x0000_t202" coordsize="21600,21600" o:spt="202" path="m,l,21600r21600,l21600,xe">
              <v:stroke joinstyle="miter"/>
              <v:path gradientshapeok="t" o:connecttype="rect"/>
            </v:shapetype>
            <v:shape id="Text Box 2" o:spid="_x0000_s1026" type="#_x0000_t202" style="position:absolute;left:0;text-align:left;margin-left:389.25pt;margin-top:-41.3pt;width:84.7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bDNwIAAHw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" fillcolor="white [3201]" strokeweight=".5pt">
              <v:textbox>
                <w:txbxContent>
                  <w:p w14:paraId="769C9C3F" w14:textId="77777777" w:rsidR="003A5575" w:rsidRDefault="003A5575" w:rsidP="003A5575">
                    <w:r>
                      <w:t>Insert your logo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688A4A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FA2509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E0129A9A"/>
    <w:lvl w:ilvl="0">
      <w:start w:val="1"/>
      <w:numFmt w:val="bullet"/>
      <w:pStyle w:val="ListBullet"/>
      <w:lvlText w:val=""/>
      <w:lvlJc w:val="left"/>
      <w:pPr>
        <w:tabs>
          <w:tab w:val="num" w:pos="2344"/>
        </w:tabs>
        <w:ind w:left="2344" w:hanging="360"/>
      </w:pPr>
      <w:rPr>
        <w:rFonts w:ascii="Symbol" w:hAnsi="Symbol" w:hint="default"/>
      </w:rPr>
    </w:lvl>
  </w:abstractNum>
  <w:abstractNum w:abstractNumId="3" w15:restartNumberingAfterBreak="0">
    <w:nsid w:val="036C6FD6"/>
    <w:multiLevelType w:val="hybridMultilevel"/>
    <w:tmpl w:val="38BAA42A"/>
    <w:lvl w:ilvl="0" w:tplc="7DEA1EB6">
      <w:start w:val="1"/>
      <w:numFmt w:val="decimal"/>
      <w:pStyle w:val="OTCSListParagraph"/>
      <w:lvlText w:val="%1."/>
      <w:lvlJc w:val="left"/>
      <w:pPr>
        <w:ind w:left="360" w:hanging="360"/>
      </w:pPr>
      <w:rPr>
        <w:rFonts w:hint="default"/>
        <w:b w:val="0"/>
        <w:bCs/>
        <w:strike w:val="0"/>
        <w:sz w:val="22"/>
        <w:szCs w:val="22"/>
      </w:rPr>
    </w:lvl>
    <w:lvl w:ilvl="1" w:tplc="22AEE5A8">
      <w:start w:val="1"/>
      <w:numFmt w:val="lowerLetter"/>
      <w:lvlText w:val="%2."/>
      <w:lvlJc w:val="left"/>
      <w:pPr>
        <w:ind w:left="1080" w:hanging="360"/>
      </w:pPr>
      <w:rPr>
        <w:b w:val="0"/>
        <w:bCs/>
        <w:sz w:val="22"/>
        <w:szCs w:val="22"/>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F86DA9"/>
    <w:multiLevelType w:val="hybridMultilevel"/>
    <w:tmpl w:val="832215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682B48"/>
    <w:multiLevelType w:val="multilevel"/>
    <w:tmpl w:val="35B00F2A"/>
    <w:styleLink w:val="OTCSNumberedi"/>
    <w:lvl w:ilvl="0">
      <w:start w:val="1"/>
      <w:numFmt w:val="lowerRoman"/>
      <w:lvlText w:val="%1."/>
      <w:lvlJc w:val="right"/>
      <w:pPr>
        <w:ind w:left="1437" w:hanging="360"/>
      </w:pPr>
      <w:rPr>
        <w:rFonts w:hint="default"/>
      </w:rPr>
    </w:lvl>
    <w:lvl w:ilvl="1">
      <w:start w:val="1"/>
      <w:numFmt w:val="upperRoman"/>
      <w:lvlText w:val="%2."/>
      <w:lvlJc w:val="left"/>
      <w:pPr>
        <w:ind w:left="2157" w:hanging="360"/>
      </w:pPr>
      <w:rPr>
        <w:rFonts w:asciiTheme="minorHAnsi" w:hAnsiTheme="minorHAnsi" w:hint="default"/>
        <w:sz w:val="22"/>
      </w:rPr>
    </w:lvl>
    <w:lvl w:ilvl="2">
      <w:start w:val="1"/>
      <w:numFmt w:val="lowerRoman"/>
      <w:lvlText w:val="%3."/>
      <w:lvlJc w:val="right"/>
      <w:pPr>
        <w:ind w:left="2877" w:hanging="180"/>
      </w:pPr>
      <w:rPr>
        <w:rFonts w:hint="default"/>
      </w:rPr>
    </w:lvl>
    <w:lvl w:ilvl="3">
      <w:start w:val="1"/>
      <w:numFmt w:val="decimal"/>
      <w:lvlText w:val="%4."/>
      <w:lvlJc w:val="left"/>
      <w:pPr>
        <w:ind w:left="3597" w:hanging="360"/>
      </w:pPr>
      <w:rPr>
        <w:rFonts w:hint="default"/>
      </w:rPr>
    </w:lvl>
    <w:lvl w:ilvl="4">
      <w:start w:val="1"/>
      <w:numFmt w:val="lowerLetter"/>
      <w:lvlText w:val="%5."/>
      <w:lvlJc w:val="left"/>
      <w:pPr>
        <w:ind w:left="4317" w:hanging="360"/>
      </w:pPr>
      <w:rPr>
        <w:rFonts w:hint="default"/>
      </w:rPr>
    </w:lvl>
    <w:lvl w:ilvl="5">
      <w:start w:val="1"/>
      <w:numFmt w:val="lowerRoman"/>
      <w:lvlText w:val="%6."/>
      <w:lvlJc w:val="right"/>
      <w:pPr>
        <w:ind w:left="5037" w:hanging="180"/>
      </w:pPr>
      <w:rPr>
        <w:rFonts w:hint="default"/>
      </w:rPr>
    </w:lvl>
    <w:lvl w:ilvl="6">
      <w:start w:val="1"/>
      <w:numFmt w:val="decimal"/>
      <w:lvlText w:val="%7."/>
      <w:lvlJc w:val="left"/>
      <w:pPr>
        <w:ind w:left="5757" w:hanging="360"/>
      </w:pPr>
      <w:rPr>
        <w:rFonts w:hint="default"/>
      </w:rPr>
    </w:lvl>
    <w:lvl w:ilvl="7">
      <w:start w:val="1"/>
      <w:numFmt w:val="lowerLetter"/>
      <w:lvlText w:val="%8."/>
      <w:lvlJc w:val="left"/>
      <w:pPr>
        <w:ind w:left="6477" w:hanging="360"/>
      </w:pPr>
      <w:rPr>
        <w:rFonts w:hint="default"/>
      </w:rPr>
    </w:lvl>
    <w:lvl w:ilvl="8">
      <w:start w:val="1"/>
      <w:numFmt w:val="lowerRoman"/>
      <w:lvlText w:val="%9."/>
      <w:lvlJc w:val="right"/>
      <w:pPr>
        <w:ind w:left="7197" w:hanging="180"/>
      </w:pPr>
      <w:rPr>
        <w:rFonts w:hint="default"/>
      </w:rPr>
    </w:lvl>
  </w:abstractNum>
  <w:abstractNum w:abstractNumId="6" w15:restartNumberingAfterBreak="0">
    <w:nsid w:val="0CCE6BCB"/>
    <w:multiLevelType w:val="hybridMultilevel"/>
    <w:tmpl w:val="109EF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814ED"/>
    <w:multiLevelType w:val="hybridMultilevel"/>
    <w:tmpl w:val="1AFA57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10338"/>
    <w:multiLevelType w:val="hybridMultilevel"/>
    <w:tmpl w:val="4A1EF6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C4054B"/>
    <w:multiLevelType w:val="hybridMultilevel"/>
    <w:tmpl w:val="7804AC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C4B23"/>
    <w:multiLevelType w:val="hybridMultilevel"/>
    <w:tmpl w:val="78CCA834"/>
    <w:lvl w:ilvl="0" w:tplc="4F2839F8">
      <w:start w:val="1"/>
      <w:numFmt w:val="lowerRoman"/>
      <w:pStyle w:val="OTCSListi"/>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B407D9"/>
    <w:multiLevelType w:val="hybridMultilevel"/>
    <w:tmpl w:val="68E23580"/>
    <w:lvl w:ilvl="0" w:tplc="0C090001">
      <w:start w:val="1"/>
      <w:numFmt w:val="bullet"/>
      <w:lvlText w:val=""/>
      <w:lvlJc w:val="left"/>
      <w:pPr>
        <w:ind w:left="1214" w:hanging="360"/>
      </w:pPr>
      <w:rPr>
        <w:rFonts w:ascii="Symbol" w:hAnsi="Symbol" w:hint="default"/>
      </w:rPr>
    </w:lvl>
    <w:lvl w:ilvl="1" w:tplc="0C090003" w:tentative="1">
      <w:start w:val="1"/>
      <w:numFmt w:val="bullet"/>
      <w:lvlText w:val="o"/>
      <w:lvlJc w:val="left"/>
      <w:pPr>
        <w:ind w:left="1934" w:hanging="360"/>
      </w:pPr>
      <w:rPr>
        <w:rFonts w:ascii="Courier New" w:hAnsi="Courier New" w:cs="Courier New" w:hint="default"/>
      </w:rPr>
    </w:lvl>
    <w:lvl w:ilvl="2" w:tplc="0C090005" w:tentative="1">
      <w:start w:val="1"/>
      <w:numFmt w:val="bullet"/>
      <w:lvlText w:val=""/>
      <w:lvlJc w:val="left"/>
      <w:pPr>
        <w:ind w:left="2654" w:hanging="360"/>
      </w:pPr>
      <w:rPr>
        <w:rFonts w:ascii="Wingdings" w:hAnsi="Wingdings" w:hint="default"/>
      </w:rPr>
    </w:lvl>
    <w:lvl w:ilvl="3" w:tplc="0C090001" w:tentative="1">
      <w:start w:val="1"/>
      <w:numFmt w:val="bullet"/>
      <w:lvlText w:val=""/>
      <w:lvlJc w:val="left"/>
      <w:pPr>
        <w:ind w:left="3374" w:hanging="360"/>
      </w:pPr>
      <w:rPr>
        <w:rFonts w:ascii="Symbol" w:hAnsi="Symbol" w:hint="default"/>
      </w:rPr>
    </w:lvl>
    <w:lvl w:ilvl="4" w:tplc="0C090003" w:tentative="1">
      <w:start w:val="1"/>
      <w:numFmt w:val="bullet"/>
      <w:lvlText w:val="o"/>
      <w:lvlJc w:val="left"/>
      <w:pPr>
        <w:ind w:left="4094" w:hanging="360"/>
      </w:pPr>
      <w:rPr>
        <w:rFonts w:ascii="Courier New" w:hAnsi="Courier New" w:cs="Courier New" w:hint="default"/>
      </w:rPr>
    </w:lvl>
    <w:lvl w:ilvl="5" w:tplc="0C090005" w:tentative="1">
      <w:start w:val="1"/>
      <w:numFmt w:val="bullet"/>
      <w:lvlText w:val=""/>
      <w:lvlJc w:val="left"/>
      <w:pPr>
        <w:ind w:left="4814" w:hanging="360"/>
      </w:pPr>
      <w:rPr>
        <w:rFonts w:ascii="Wingdings" w:hAnsi="Wingdings" w:hint="default"/>
      </w:rPr>
    </w:lvl>
    <w:lvl w:ilvl="6" w:tplc="0C090001" w:tentative="1">
      <w:start w:val="1"/>
      <w:numFmt w:val="bullet"/>
      <w:lvlText w:val=""/>
      <w:lvlJc w:val="left"/>
      <w:pPr>
        <w:ind w:left="5534" w:hanging="360"/>
      </w:pPr>
      <w:rPr>
        <w:rFonts w:ascii="Symbol" w:hAnsi="Symbol" w:hint="default"/>
      </w:rPr>
    </w:lvl>
    <w:lvl w:ilvl="7" w:tplc="0C090003" w:tentative="1">
      <w:start w:val="1"/>
      <w:numFmt w:val="bullet"/>
      <w:lvlText w:val="o"/>
      <w:lvlJc w:val="left"/>
      <w:pPr>
        <w:ind w:left="6254" w:hanging="360"/>
      </w:pPr>
      <w:rPr>
        <w:rFonts w:ascii="Courier New" w:hAnsi="Courier New" w:cs="Courier New" w:hint="default"/>
      </w:rPr>
    </w:lvl>
    <w:lvl w:ilvl="8" w:tplc="0C090005" w:tentative="1">
      <w:start w:val="1"/>
      <w:numFmt w:val="bullet"/>
      <w:lvlText w:val=""/>
      <w:lvlJc w:val="left"/>
      <w:pPr>
        <w:ind w:left="6974" w:hanging="360"/>
      </w:pPr>
      <w:rPr>
        <w:rFonts w:ascii="Wingdings" w:hAnsi="Wingdings" w:hint="default"/>
      </w:rPr>
    </w:lvl>
  </w:abstractNum>
  <w:abstractNum w:abstractNumId="12" w15:restartNumberingAfterBreak="0">
    <w:nsid w:val="184702EB"/>
    <w:multiLevelType w:val="hybridMultilevel"/>
    <w:tmpl w:val="42AC4C88"/>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223053C6"/>
    <w:multiLevelType w:val="hybridMultilevel"/>
    <w:tmpl w:val="100E3A36"/>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837FE"/>
    <w:multiLevelType w:val="hybridMultilevel"/>
    <w:tmpl w:val="66A8A90E"/>
    <w:lvl w:ilvl="0" w:tplc="453C7936">
      <w:start w:val="1"/>
      <w:numFmt w:val="decimal"/>
      <w:lvlText w:val="%1."/>
      <w:lvlJc w:val="left"/>
      <w:pPr>
        <w:ind w:left="502" w:hanging="360"/>
      </w:pPr>
      <w:rPr>
        <w:rFonts w:hint="default"/>
        <w:b w:val="0"/>
        <w:bCs w:val="0"/>
        <w:i w:val="0"/>
        <w:iCs w:val="0"/>
        <w:sz w:val="22"/>
        <w:szCs w:val="22"/>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5" w15:restartNumberingAfterBreak="0">
    <w:nsid w:val="26EC7401"/>
    <w:multiLevelType w:val="hybridMultilevel"/>
    <w:tmpl w:val="4844D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92001"/>
    <w:multiLevelType w:val="hybridMultilevel"/>
    <w:tmpl w:val="1E7A951A"/>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F3BEC"/>
    <w:multiLevelType w:val="hybridMultilevel"/>
    <w:tmpl w:val="3E72E5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3F01F3"/>
    <w:multiLevelType w:val="multilevel"/>
    <w:tmpl w:val="65CEEB1A"/>
    <w:styleLink w:val="OTCSListBullet2"/>
    <w:lvl w:ilvl="0">
      <w:numFmt w:val="bullet"/>
      <w:pStyle w:val="OTCSListBullet20"/>
      <w:lvlText w:val="-"/>
      <w:lvlJc w:val="left"/>
      <w:pPr>
        <w:ind w:left="1440" w:hanging="360"/>
      </w:pPr>
      <w:rPr>
        <w:rFonts w:ascii="Calibri" w:eastAsiaTheme="minorHAnsi" w:hAnsi="Calibri" w:cs="Times New Roman" w:hint="default"/>
      </w:rPr>
    </w:lvl>
    <w:lvl w:ilvl="1">
      <w:start w:val="1"/>
      <w:numFmt w:val="bullet"/>
      <w:lvlText w:val=""/>
      <w:lvlJc w:val="left"/>
      <w:pPr>
        <w:ind w:left="2237" w:hanging="360"/>
      </w:pPr>
      <w:rPr>
        <w:rFonts w:ascii="Symbol" w:hAnsi="Symbol" w:hint="default"/>
      </w:rPr>
    </w:lvl>
    <w:lvl w:ilvl="2">
      <w:start w:val="1"/>
      <w:numFmt w:val="bullet"/>
      <w:lvlText w:val=""/>
      <w:lvlJc w:val="left"/>
      <w:pPr>
        <w:ind w:left="2957" w:hanging="360"/>
      </w:pPr>
      <w:rPr>
        <w:rFonts w:ascii="Wingdings" w:hAnsi="Wingdings" w:hint="default"/>
      </w:rPr>
    </w:lvl>
    <w:lvl w:ilvl="3">
      <w:start w:val="1"/>
      <w:numFmt w:val="bullet"/>
      <w:lvlText w:val=""/>
      <w:lvlJc w:val="left"/>
      <w:pPr>
        <w:ind w:left="3677" w:hanging="360"/>
      </w:pPr>
      <w:rPr>
        <w:rFonts w:ascii="Symbol" w:hAnsi="Symbol" w:hint="default"/>
      </w:rPr>
    </w:lvl>
    <w:lvl w:ilvl="4">
      <w:start w:val="1"/>
      <w:numFmt w:val="bullet"/>
      <w:lvlText w:val="o"/>
      <w:lvlJc w:val="left"/>
      <w:pPr>
        <w:ind w:left="4397" w:hanging="360"/>
      </w:pPr>
      <w:rPr>
        <w:rFonts w:ascii="Courier New" w:hAnsi="Courier New" w:cs="Courier New" w:hint="default"/>
      </w:rPr>
    </w:lvl>
    <w:lvl w:ilvl="5">
      <w:start w:val="1"/>
      <w:numFmt w:val="bullet"/>
      <w:lvlText w:val=""/>
      <w:lvlJc w:val="left"/>
      <w:pPr>
        <w:ind w:left="5117" w:hanging="360"/>
      </w:pPr>
      <w:rPr>
        <w:rFonts w:ascii="Wingdings" w:hAnsi="Wingdings" w:hint="default"/>
      </w:rPr>
    </w:lvl>
    <w:lvl w:ilvl="6">
      <w:start w:val="1"/>
      <w:numFmt w:val="bullet"/>
      <w:lvlText w:val=""/>
      <w:lvlJc w:val="left"/>
      <w:pPr>
        <w:ind w:left="5837" w:hanging="360"/>
      </w:pPr>
      <w:rPr>
        <w:rFonts w:ascii="Symbol" w:hAnsi="Symbol" w:hint="default"/>
      </w:rPr>
    </w:lvl>
    <w:lvl w:ilvl="7">
      <w:start w:val="1"/>
      <w:numFmt w:val="bullet"/>
      <w:lvlText w:val="o"/>
      <w:lvlJc w:val="left"/>
      <w:pPr>
        <w:ind w:left="6557" w:hanging="360"/>
      </w:pPr>
      <w:rPr>
        <w:rFonts w:ascii="Courier New" w:hAnsi="Courier New" w:cs="Courier New" w:hint="default"/>
      </w:rPr>
    </w:lvl>
    <w:lvl w:ilvl="8">
      <w:start w:val="1"/>
      <w:numFmt w:val="bullet"/>
      <w:lvlText w:val=""/>
      <w:lvlJc w:val="left"/>
      <w:pPr>
        <w:ind w:left="7277" w:hanging="360"/>
      </w:pPr>
      <w:rPr>
        <w:rFonts w:ascii="Wingdings" w:hAnsi="Wingdings" w:hint="default"/>
      </w:rPr>
    </w:lvl>
  </w:abstractNum>
  <w:abstractNum w:abstractNumId="19" w15:restartNumberingAfterBreak="0">
    <w:nsid w:val="39023F5A"/>
    <w:multiLevelType w:val="hybridMultilevel"/>
    <w:tmpl w:val="4D1CB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B7D4C"/>
    <w:multiLevelType w:val="multilevel"/>
    <w:tmpl w:val="E1B69A7A"/>
    <w:styleLink w:val="OTCSList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660818"/>
    <w:multiLevelType w:val="hybridMultilevel"/>
    <w:tmpl w:val="716A7904"/>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95435"/>
    <w:multiLevelType w:val="hybridMultilevel"/>
    <w:tmpl w:val="144297E4"/>
    <w:lvl w:ilvl="0" w:tplc="37B0C74C">
      <w:start w:val="1"/>
      <w:numFmt w:val="decimal"/>
      <w:lvlText w:val="%1."/>
      <w:lvlJc w:val="left"/>
      <w:pPr>
        <w:ind w:left="360" w:hanging="360"/>
      </w:pPr>
      <w:rPr>
        <w:rFonts w:asciiTheme="minorHAnsi" w:hAnsiTheme="minorHAnsi" w:cstheme="minorHAnsi" w:hint="default"/>
        <w:b w:val="0"/>
        <w:bCs w:val="0"/>
      </w:rPr>
    </w:lvl>
    <w:lvl w:ilvl="1" w:tplc="7C16C232">
      <w:start w:val="1"/>
      <w:numFmt w:val="lowerLetter"/>
      <w:lvlText w:val="%2."/>
      <w:lvlJc w:val="left"/>
      <w:pPr>
        <w:ind w:left="1080" w:hanging="360"/>
      </w:pPr>
      <w:rPr>
        <w:rFonts w:asciiTheme="minorHAnsi" w:eastAsiaTheme="minorHAnsi" w:hAnsiTheme="minorHAnsi" w:cstheme="minorBidi"/>
      </w:rPr>
    </w:lvl>
    <w:lvl w:ilvl="2" w:tplc="8C52B316">
      <w:start w:val="14"/>
      <w:numFmt w:val="upp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67A086E"/>
    <w:multiLevelType w:val="hybridMultilevel"/>
    <w:tmpl w:val="46FA46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2C685F"/>
    <w:multiLevelType w:val="hybridMultilevel"/>
    <w:tmpl w:val="98B857B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F716A5C"/>
    <w:multiLevelType w:val="hybridMultilevel"/>
    <w:tmpl w:val="D910E088"/>
    <w:lvl w:ilvl="0" w:tplc="D054DE0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9640D2"/>
    <w:multiLevelType w:val="hybridMultilevel"/>
    <w:tmpl w:val="EDF4704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2E154AA"/>
    <w:multiLevelType w:val="hybridMultilevel"/>
    <w:tmpl w:val="A148E0C6"/>
    <w:lvl w:ilvl="0" w:tplc="F26A5A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43B78"/>
    <w:multiLevelType w:val="hybridMultilevel"/>
    <w:tmpl w:val="D844255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0661B1"/>
    <w:multiLevelType w:val="hybridMultilevel"/>
    <w:tmpl w:val="3B360D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EB1177"/>
    <w:multiLevelType w:val="hybridMultilevel"/>
    <w:tmpl w:val="704EBF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4A05A0"/>
    <w:multiLevelType w:val="hybridMultilevel"/>
    <w:tmpl w:val="F9421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5F6008"/>
    <w:multiLevelType w:val="hybridMultilevel"/>
    <w:tmpl w:val="A93033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E27E7E"/>
    <w:multiLevelType w:val="hybridMultilevel"/>
    <w:tmpl w:val="D3A284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6324915">
    <w:abstractNumId w:val="27"/>
  </w:num>
  <w:num w:numId="2" w16cid:durableId="1534028153">
    <w:abstractNumId w:val="20"/>
  </w:num>
  <w:num w:numId="3" w16cid:durableId="906844775">
    <w:abstractNumId w:val="18"/>
  </w:num>
  <w:num w:numId="4" w16cid:durableId="1612080779">
    <w:abstractNumId w:val="2"/>
  </w:num>
  <w:num w:numId="5" w16cid:durableId="1973175866">
    <w:abstractNumId w:val="5"/>
  </w:num>
  <w:num w:numId="6" w16cid:durableId="1881631093">
    <w:abstractNumId w:val="0"/>
  </w:num>
  <w:num w:numId="7" w16cid:durableId="434178373">
    <w:abstractNumId w:val="1"/>
  </w:num>
  <w:num w:numId="8" w16cid:durableId="1753814775">
    <w:abstractNumId w:val="18"/>
  </w:num>
  <w:num w:numId="9" w16cid:durableId="2111588363">
    <w:abstractNumId w:val="2"/>
  </w:num>
  <w:num w:numId="10" w16cid:durableId="1167672838">
    <w:abstractNumId w:val="10"/>
  </w:num>
  <w:num w:numId="11" w16cid:durableId="2004232722">
    <w:abstractNumId w:val="22"/>
  </w:num>
  <w:num w:numId="12" w16cid:durableId="1736590941">
    <w:abstractNumId w:val="28"/>
  </w:num>
  <w:num w:numId="13" w16cid:durableId="154221303">
    <w:abstractNumId w:val="26"/>
  </w:num>
  <w:num w:numId="14" w16cid:durableId="1078213478">
    <w:abstractNumId w:val="4"/>
  </w:num>
  <w:num w:numId="15" w16cid:durableId="1412317660">
    <w:abstractNumId w:val="25"/>
  </w:num>
  <w:num w:numId="16" w16cid:durableId="599801527">
    <w:abstractNumId w:val="23"/>
  </w:num>
  <w:num w:numId="17" w16cid:durableId="1211041015">
    <w:abstractNumId w:val="8"/>
  </w:num>
  <w:num w:numId="18" w16cid:durableId="625082654">
    <w:abstractNumId w:val="33"/>
  </w:num>
  <w:num w:numId="19" w16cid:durableId="651062239">
    <w:abstractNumId w:val="12"/>
  </w:num>
  <w:num w:numId="20" w16cid:durableId="623393798">
    <w:abstractNumId w:val="29"/>
  </w:num>
  <w:num w:numId="21" w16cid:durableId="1227451578">
    <w:abstractNumId w:val="30"/>
  </w:num>
  <w:num w:numId="22" w16cid:durableId="782960103">
    <w:abstractNumId w:val="3"/>
  </w:num>
  <w:num w:numId="23" w16cid:durableId="1062027108">
    <w:abstractNumId w:val="16"/>
  </w:num>
  <w:num w:numId="24" w16cid:durableId="128401366">
    <w:abstractNumId w:val="24"/>
  </w:num>
  <w:num w:numId="25" w16cid:durableId="1793355050">
    <w:abstractNumId w:val="21"/>
  </w:num>
  <w:num w:numId="26" w16cid:durableId="1936280801">
    <w:abstractNumId w:val="13"/>
  </w:num>
  <w:num w:numId="27" w16cid:durableId="754060548">
    <w:abstractNumId w:val="7"/>
  </w:num>
  <w:num w:numId="28" w16cid:durableId="1534613016">
    <w:abstractNumId w:val="11"/>
  </w:num>
  <w:num w:numId="29" w16cid:durableId="630792164">
    <w:abstractNumId w:val="9"/>
  </w:num>
  <w:num w:numId="30" w16cid:durableId="1148202934">
    <w:abstractNumId w:val="6"/>
  </w:num>
  <w:num w:numId="31" w16cid:durableId="755050524">
    <w:abstractNumId w:val="31"/>
  </w:num>
  <w:num w:numId="32" w16cid:durableId="1589390376">
    <w:abstractNumId w:val="15"/>
  </w:num>
  <w:num w:numId="33" w16cid:durableId="1760759069">
    <w:abstractNumId w:val="19"/>
  </w:num>
  <w:num w:numId="34" w16cid:durableId="1217201180">
    <w:abstractNumId w:val="14"/>
  </w:num>
  <w:num w:numId="35" w16cid:durableId="830949660">
    <w:abstractNumId w:val="32"/>
  </w:num>
  <w:num w:numId="36" w16cid:durableId="34316535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F6"/>
    <w:rsid w:val="0000071D"/>
    <w:rsid w:val="00000DE8"/>
    <w:rsid w:val="00002344"/>
    <w:rsid w:val="00002ADA"/>
    <w:rsid w:val="00002EFB"/>
    <w:rsid w:val="00003D4A"/>
    <w:rsid w:val="0000542F"/>
    <w:rsid w:val="00005693"/>
    <w:rsid w:val="00005AA8"/>
    <w:rsid w:val="00005AC2"/>
    <w:rsid w:val="00006B82"/>
    <w:rsid w:val="00006F4C"/>
    <w:rsid w:val="0000712E"/>
    <w:rsid w:val="00007267"/>
    <w:rsid w:val="00007516"/>
    <w:rsid w:val="00010947"/>
    <w:rsid w:val="00011606"/>
    <w:rsid w:val="00012CD2"/>
    <w:rsid w:val="0001347F"/>
    <w:rsid w:val="00013AAE"/>
    <w:rsid w:val="00015374"/>
    <w:rsid w:val="00015728"/>
    <w:rsid w:val="00015A69"/>
    <w:rsid w:val="00015D21"/>
    <w:rsid w:val="000174D9"/>
    <w:rsid w:val="00017C63"/>
    <w:rsid w:val="0002032A"/>
    <w:rsid w:val="00020423"/>
    <w:rsid w:val="00021BC9"/>
    <w:rsid w:val="000235D3"/>
    <w:rsid w:val="00023AE6"/>
    <w:rsid w:val="00025B10"/>
    <w:rsid w:val="00025BC8"/>
    <w:rsid w:val="00026821"/>
    <w:rsid w:val="0003092C"/>
    <w:rsid w:val="00030D7A"/>
    <w:rsid w:val="00031BE3"/>
    <w:rsid w:val="00032032"/>
    <w:rsid w:val="0003237C"/>
    <w:rsid w:val="00032AE1"/>
    <w:rsid w:val="000341D9"/>
    <w:rsid w:val="00034268"/>
    <w:rsid w:val="00034718"/>
    <w:rsid w:val="00034BA0"/>
    <w:rsid w:val="000351DB"/>
    <w:rsid w:val="000354BD"/>
    <w:rsid w:val="00035B8E"/>
    <w:rsid w:val="00036E0B"/>
    <w:rsid w:val="00037072"/>
    <w:rsid w:val="0003778C"/>
    <w:rsid w:val="00037ED6"/>
    <w:rsid w:val="00040255"/>
    <w:rsid w:val="000422A3"/>
    <w:rsid w:val="0004283E"/>
    <w:rsid w:val="000431DA"/>
    <w:rsid w:val="00044053"/>
    <w:rsid w:val="00044DEB"/>
    <w:rsid w:val="00045BA7"/>
    <w:rsid w:val="0004679F"/>
    <w:rsid w:val="00046ABB"/>
    <w:rsid w:val="00047205"/>
    <w:rsid w:val="00050070"/>
    <w:rsid w:val="00050117"/>
    <w:rsid w:val="00050ADB"/>
    <w:rsid w:val="00050B18"/>
    <w:rsid w:val="00050B90"/>
    <w:rsid w:val="0005187E"/>
    <w:rsid w:val="00051885"/>
    <w:rsid w:val="00051A6A"/>
    <w:rsid w:val="00052333"/>
    <w:rsid w:val="00053785"/>
    <w:rsid w:val="000542D6"/>
    <w:rsid w:val="0005524C"/>
    <w:rsid w:val="000552BE"/>
    <w:rsid w:val="000552DF"/>
    <w:rsid w:val="000555E6"/>
    <w:rsid w:val="00056349"/>
    <w:rsid w:val="000563AF"/>
    <w:rsid w:val="00056882"/>
    <w:rsid w:val="00056FDE"/>
    <w:rsid w:val="000576B2"/>
    <w:rsid w:val="000578A4"/>
    <w:rsid w:val="00060589"/>
    <w:rsid w:val="0006107F"/>
    <w:rsid w:val="00061C21"/>
    <w:rsid w:val="000635D2"/>
    <w:rsid w:val="00063A0C"/>
    <w:rsid w:val="00064145"/>
    <w:rsid w:val="00064888"/>
    <w:rsid w:val="00065560"/>
    <w:rsid w:val="00065757"/>
    <w:rsid w:val="00065EDC"/>
    <w:rsid w:val="00067305"/>
    <w:rsid w:val="00067F8E"/>
    <w:rsid w:val="000700D0"/>
    <w:rsid w:val="00070766"/>
    <w:rsid w:val="000708E6"/>
    <w:rsid w:val="00070EC8"/>
    <w:rsid w:val="000717D7"/>
    <w:rsid w:val="00072E4E"/>
    <w:rsid w:val="00073E98"/>
    <w:rsid w:val="00074447"/>
    <w:rsid w:val="00080143"/>
    <w:rsid w:val="00080407"/>
    <w:rsid w:val="00080601"/>
    <w:rsid w:val="0008064D"/>
    <w:rsid w:val="000814AC"/>
    <w:rsid w:val="000824EC"/>
    <w:rsid w:val="00082919"/>
    <w:rsid w:val="00082D06"/>
    <w:rsid w:val="0008387C"/>
    <w:rsid w:val="00083B5B"/>
    <w:rsid w:val="00083CAE"/>
    <w:rsid w:val="00083E10"/>
    <w:rsid w:val="000840A9"/>
    <w:rsid w:val="000842A9"/>
    <w:rsid w:val="000844BD"/>
    <w:rsid w:val="00084612"/>
    <w:rsid w:val="00084761"/>
    <w:rsid w:val="00084AF0"/>
    <w:rsid w:val="00084B76"/>
    <w:rsid w:val="00086771"/>
    <w:rsid w:val="000867FC"/>
    <w:rsid w:val="000869BD"/>
    <w:rsid w:val="000903C9"/>
    <w:rsid w:val="0009063B"/>
    <w:rsid w:val="00090CE6"/>
    <w:rsid w:val="0009280F"/>
    <w:rsid w:val="00092B5D"/>
    <w:rsid w:val="00093802"/>
    <w:rsid w:val="00093B3F"/>
    <w:rsid w:val="00093B60"/>
    <w:rsid w:val="00093FEC"/>
    <w:rsid w:val="00094A07"/>
    <w:rsid w:val="00095A0D"/>
    <w:rsid w:val="00095CC2"/>
    <w:rsid w:val="0009622D"/>
    <w:rsid w:val="00097720"/>
    <w:rsid w:val="00097964"/>
    <w:rsid w:val="000A09D4"/>
    <w:rsid w:val="000A0AD5"/>
    <w:rsid w:val="000A0DDC"/>
    <w:rsid w:val="000A1EEE"/>
    <w:rsid w:val="000A3930"/>
    <w:rsid w:val="000A4A7E"/>
    <w:rsid w:val="000A5ECE"/>
    <w:rsid w:val="000A615F"/>
    <w:rsid w:val="000A6887"/>
    <w:rsid w:val="000A68C5"/>
    <w:rsid w:val="000A75D6"/>
    <w:rsid w:val="000A7CF9"/>
    <w:rsid w:val="000B074E"/>
    <w:rsid w:val="000B0BFE"/>
    <w:rsid w:val="000B1327"/>
    <w:rsid w:val="000B1BC4"/>
    <w:rsid w:val="000B2261"/>
    <w:rsid w:val="000B3051"/>
    <w:rsid w:val="000B3E65"/>
    <w:rsid w:val="000B466A"/>
    <w:rsid w:val="000B4A49"/>
    <w:rsid w:val="000B4B96"/>
    <w:rsid w:val="000B4FB0"/>
    <w:rsid w:val="000B5A33"/>
    <w:rsid w:val="000B5C78"/>
    <w:rsid w:val="000B6D97"/>
    <w:rsid w:val="000B6E44"/>
    <w:rsid w:val="000B748A"/>
    <w:rsid w:val="000B750B"/>
    <w:rsid w:val="000B75FE"/>
    <w:rsid w:val="000B7DDF"/>
    <w:rsid w:val="000C14D4"/>
    <w:rsid w:val="000C2CDF"/>
    <w:rsid w:val="000C36E7"/>
    <w:rsid w:val="000C371B"/>
    <w:rsid w:val="000C3F0C"/>
    <w:rsid w:val="000C44CE"/>
    <w:rsid w:val="000C5490"/>
    <w:rsid w:val="000C579E"/>
    <w:rsid w:val="000C5AAC"/>
    <w:rsid w:val="000C6153"/>
    <w:rsid w:val="000C796F"/>
    <w:rsid w:val="000C799E"/>
    <w:rsid w:val="000C7F02"/>
    <w:rsid w:val="000C7F92"/>
    <w:rsid w:val="000D00C5"/>
    <w:rsid w:val="000D01A3"/>
    <w:rsid w:val="000D11FA"/>
    <w:rsid w:val="000D38D0"/>
    <w:rsid w:val="000D3D63"/>
    <w:rsid w:val="000D4C70"/>
    <w:rsid w:val="000D6526"/>
    <w:rsid w:val="000D65AF"/>
    <w:rsid w:val="000D696F"/>
    <w:rsid w:val="000D6C42"/>
    <w:rsid w:val="000D6F0B"/>
    <w:rsid w:val="000D74BB"/>
    <w:rsid w:val="000D7982"/>
    <w:rsid w:val="000E0413"/>
    <w:rsid w:val="000E0F98"/>
    <w:rsid w:val="000E1873"/>
    <w:rsid w:val="000E19A1"/>
    <w:rsid w:val="000E19C4"/>
    <w:rsid w:val="000E19EC"/>
    <w:rsid w:val="000E1C2D"/>
    <w:rsid w:val="000E1C7C"/>
    <w:rsid w:val="000E3683"/>
    <w:rsid w:val="000E36C7"/>
    <w:rsid w:val="000E38B0"/>
    <w:rsid w:val="000E4971"/>
    <w:rsid w:val="000E5C35"/>
    <w:rsid w:val="000E5C8A"/>
    <w:rsid w:val="000F0336"/>
    <w:rsid w:val="000F1C1C"/>
    <w:rsid w:val="000F260B"/>
    <w:rsid w:val="000F2F64"/>
    <w:rsid w:val="000F2FFD"/>
    <w:rsid w:val="000F32C5"/>
    <w:rsid w:val="000F3BEA"/>
    <w:rsid w:val="000F45CC"/>
    <w:rsid w:val="000F56E7"/>
    <w:rsid w:val="000F5933"/>
    <w:rsid w:val="000F7243"/>
    <w:rsid w:val="000F760E"/>
    <w:rsid w:val="000F7ADA"/>
    <w:rsid w:val="000F7F76"/>
    <w:rsid w:val="001005D7"/>
    <w:rsid w:val="001010DF"/>
    <w:rsid w:val="001015F2"/>
    <w:rsid w:val="0010187D"/>
    <w:rsid w:val="00101EF7"/>
    <w:rsid w:val="00101F63"/>
    <w:rsid w:val="00102D09"/>
    <w:rsid w:val="00104124"/>
    <w:rsid w:val="0010443C"/>
    <w:rsid w:val="0010452A"/>
    <w:rsid w:val="0010485C"/>
    <w:rsid w:val="00104952"/>
    <w:rsid w:val="001059E2"/>
    <w:rsid w:val="00105BF4"/>
    <w:rsid w:val="00105DB4"/>
    <w:rsid w:val="0010623B"/>
    <w:rsid w:val="00106DD2"/>
    <w:rsid w:val="0010774E"/>
    <w:rsid w:val="00110127"/>
    <w:rsid w:val="00110B8D"/>
    <w:rsid w:val="00110BF7"/>
    <w:rsid w:val="0011117C"/>
    <w:rsid w:val="001112F3"/>
    <w:rsid w:val="001117B9"/>
    <w:rsid w:val="00112ACD"/>
    <w:rsid w:val="0011368F"/>
    <w:rsid w:val="001139CD"/>
    <w:rsid w:val="00113C48"/>
    <w:rsid w:val="001141B4"/>
    <w:rsid w:val="00114554"/>
    <w:rsid w:val="0011462A"/>
    <w:rsid w:val="00115CC9"/>
    <w:rsid w:val="00115F9E"/>
    <w:rsid w:val="00116757"/>
    <w:rsid w:val="0011741E"/>
    <w:rsid w:val="00117B3B"/>
    <w:rsid w:val="001219E4"/>
    <w:rsid w:val="00121D3A"/>
    <w:rsid w:val="001227FA"/>
    <w:rsid w:val="00123E71"/>
    <w:rsid w:val="00124000"/>
    <w:rsid w:val="0012421D"/>
    <w:rsid w:val="0012470F"/>
    <w:rsid w:val="00126E8D"/>
    <w:rsid w:val="00127B79"/>
    <w:rsid w:val="001315D0"/>
    <w:rsid w:val="00131F65"/>
    <w:rsid w:val="001323EF"/>
    <w:rsid w:val="00132564"/>
    <w:rsid w:val="0013256B"/>
    <w:rsid w:val="001330E2"/>
    <w:rsid w:val="0013419D"/>
    <w:rsid w:val="00134682"/>
    <w:rsid w:val="00135652"/>
    <w:rsid w:val="001356C3"/>
    <w:rsid w:val="001357E4"/>
    <w:rsid w:val="00135F4C"/>
    <w:rsid w:val="0013605A"/>
    <w:rsid w:val="0013616C"/>
    <w:rsid w:val="001366DC"/>
    <w:rsid w:val="00136A8F"/>
    <w:rsid w:val="00136B72"/>
    <w:rsid w:val="00136F38"/>
    <w:rsid w:val="0013738A"/>
    <w:rsid w:val="00140FAB"/>
    <w:rsid w:val="00141621"/>
    <w:rsid w:val="0014180F"/>
    <w:rsid w:val="001425DA"/>
    <w:rsid w:val="001426D7"/>
    <w:rsid w:val="00142805"/>
    <w:rsid w:val="001428AA"/>
    <w:rsid w:val="00142BB8"/>
    <w:rsid w:val="00143DEA"/>
    <w:rsid w:val="0014461B"/>
    <w:rsid w:val="00144A77"/>
    <w:rsid w:val="00144D14"/>
    <w:rsid w:val="00144DFB"/>
    <w:rsid w:val="00145C18"/>
    <w:rsid w:val="0014638A"/>
    <w:rsid w:val="0014692C"/>
    <w:rsid w:val="00150263"/>
    <w:rsid w:val="0015136C"/>
    <w:rsid w:val="00151AC0"/>
    <w:rsid w:val="00151DE8"/>
    <w:rsid w:val="001524CF"/>
    <w:rsid w:val="00153208"/>
    <w:rsid w:val="0015342F"/>
    <w:rsid w:val="00153B02"/>
    <w:rsid w:val="00153CC4"/>
    <w:rsid w:val="00153F21"/>
    <w:rsid w:val="001549A0"/>
    <w:rsid w:val="001549D5"/>
    <w:rsid w:val="00154AC6"/>
    <w:rsid w:val="001553E9"/>
    <w:rsid w:val="0015593D"/>
    <w:rsid w:val="00156FB9"/>
    <w:rsid w:val="001578D1"/>
    <w:rsid w:val="0016162E"/>
    <w:rsid w:val="00162481"/>
    <w:rsid w:val="00162CF3"/>
    <w:rsid w:val="00163A48"/>
    <w:rsid w:val="00164C3A"/>
    <w:rsid w:val="00165E87"/>
    <w:rsid w:val="00165F21"/>
    <w:rsid w:val="001662CE"/>
    <w:rsid w:val="00166758"/>
    <w:rsid w:val="00166D7B"/>
    <w:rsid w:val="00167130"/>
    <w:rsid w:val="00167366"/>
    <w:rsid w:val="00167D24"/>
    <w:rsid w:val="0017281C"/>
    <w:rsid w:val="001728DE"/>
    <w:rsid w:val="00172AE9"/>
    <w:rsid w:val="00172C53"/>
    <w:rsid w:val="00174123"/>
    <w:rsid w:val="00174847"/>
    <w:rsid w:val="00174B7A"/>
    <w:rsid w:val="00174EDE"/>
    <w:rsid w:val="00176C80"/>
    <w:rsid w:val="00177205"/>
    <w:rsid w:val="00177EA7"/>
    <w:rsid w:val="001800C9"/>
    <w:rsid w:val="0018140B"/>
    <w:rsid w:val="00181D73"/>
    <w:rsid w:val="00182C2C"/>
    <w:rsid w:val="0018333A"/>
    <w:rsid w:val="0018420E"/>
    <w:rsid w:val="00184BC6"/>
    <w:rsid w:val="00185721"/>
    <w:rsid w:val="0018625D"/>
    <w:rsid w:val="001866BB"/>
    <w:rsid w:val="00187404"/>
    <w:rsid w:val="001903E7"/>
    <w:rsid w:val="001909EF"/>
    <w:rsid w:val="001918EA"/>
    <w:rsid w:val="00191A07"/>
    <w:rsid w:val="00193199"/>
    <w:rsid w:val="00193397"/>
    <w:rsid w:val="00195718"/>
    <w:rsid w:val="001968F8"/>
    <w:rsid w:val="001973F7"/>
    <w:rsid w:val="00197F98"/>
    <w:rsid w:val="001A138F"/>
    <w:rsid w:val="001A1B84"/>
    <w:rsid w:val="001A204D"/>
    <w:rsid w:val="001A2214"/>
    <w:rsid w:val="001A23E5"/>
    <w:rsid w:val="001A4ACF"/>
    <w:rsid w:val="001A5EE3"/>
    <w:rsid w:val="001A73AC"/>
    <w:rsid w:val="001A7C63"/>
    <w:rsid w:val="001A7D74"/>
    <w:rsid w:val="001B04B4"/>
    <w:rsid w:val="001B1573"/>
    <w:rsid w:val="001B211B"/>
    <w:rsid w:val="001B2D85"/>
    <w:rsid w:val="001B32CF"/>
    <w:rsid w:val="001B3E42"/>
    <w:rsid w:val="001B5035"/>
    <w:rsid w:val="001B54AA"/>
    <w:rsid w:val="001B5622"/>
    <w:rsid w:val="001B5B87"/>
    <w:rsid w:val="001B6463"/>
    <w:rsid w:val="001B6876"/>
    <w:rsid w:val="001B6FE7"/>
    <w:rsid w:val="001B7BDB"/>
    <w:rsid w:val="001B7C9B"/>
    <w:rsid w:val="001C002F"/>
    <w:rsid w:val="001C006D"/>
    <w:rsid w:val="001C0774"/>
    <w:rsid w:val="001C080F"/>
    <w:rsid w:val="001C14B6"/>
    <w:rsid w:val="001C1A82"/>
    <w:rsid w:val="001C1C83"/>
    <w:rsid w:val="001C2E33"/>
    <w:rsid w:val="001C439A"/>
    <w:rsid w:val="001C441D"/>
    <w:rsid w:val="001C46EA"/>
    <w:rsid w:val="001C6F6D"/>
    <w:rsid w:val="001D069D"/>
    <w:rsid w:val="001D131E"/>
    <w:rsid w:val="001D1A6B"/>
    <w:rsid w:val="001D210B"/>
    <w:rsid w:val="001D29F0"/>
    <w:rsid w:val="001D2B4F"/>
    <w:rsid w:val="001D2C91"/>
    <w:rsid w:val="001D364B"/>
    <w:rsid w:val="001D38C3"/>
    <w:rsid w:val="001D44DE"/>
    <w:rsid w:val="001D48AF"/>
    <w:rsid w:val="001D4C34"/>
    <w:rsid w:val="001D4D21"/>
    <w:rsid w:val="001D4EE5"/>
    <w:rsid w:val="001D5842"/>
    <w:rsid w:val="001D655D"/>
    <w:rsid w:val="001D660A"/>
    <w:rsid w:val="001D6AF3"/>
    <w:rsid w:val="001D6B73"/>
    <w:rsid w:val="001D777B"/>
    <w:rsid w:val="001E07EF"/>
    <w:rsid w:val="001E0D82"/>
    <w:rsid w:val="001E2095"/>
    <w:rsid w:val="001E24AC"/>
    <w:rsid w:val="001E2A8C"/>
    <w:rsid w:val="001E4FE5"/>
    <w:rsid w:val="001E5B8E"/>
    <w:rsid w:val="001E5D4B"/>
    <w:rsid w:val="001E6412"/>
    <w:rsid w:val="001E6A6D"/>
    <w:rsid w:val="001E74DE"/>
    <w:rsid w:val="001F001D"/>
    <w:rsid w:val="001F0D31"/>
    <w:rsid w:val="001F0D40"/>
    <w:rsid w:val="001F0ECE"/>
    <w:rsid w:val="001F2D41"/>
    <w:rsid w:val="001F3125"/>
    <w:rsid w:val="001F3E0C"/>
    <w:rsid w:val="001F5AC2"/>
    <w:rsid w:val="001F66B9"/>
    <w:rsid w:val="001F7112"/>
    <w:rsid w:val="00200B33"/>
    <w:rsid w:val="00201AA7"/>
    <w:rsid w:val="0020230C"/>
    <w:rsid w:val="00202A24"/>
    <w:rsid w:val="00203772"/>
    <w:rsid w:val="002039FC"/>
    <w:rsid w:val="00203F0C"/>
    <w:rsid w:val="00203FAA"/>
    <w:rsid w:val="002040A6"/>
    <w:rsid w:val="0020417A"/>
    <w:rsid w:val="00204A30"/>
    <w:rsid w:val="00204F04"/>
    <w:rsid w:val="00205587"/>
    <w:rsid w:val="00205D85"/>
    <w:rsid w:val="0020674C"/>
    <w:rsid w:val="00206FBD"/>
    <w:rsid w:val="00207ECE"/>
    <w:rsid w:val="002116A8"/>
    <w:rsid w:val="00212480"/>
    <w:rsid w:val="002125EE"/>
    <w:rsid w:val="00213354"/>
    <w:rsid w:val="00213F35"/>
    <w:rsid w:val="00214044"/>
    <w:rsid w:val="00214683"/>
    <w:rsid w:val="00216B62"/>
    <w:rsid w:val="00217CED"/>
    <w:rsid w:val="00221268"/>
    <w:rsid w:val="0022134B"/>
    <w:rsid w:val="0022221F"/>
    <w:rsid w:val="0022305E"/>
    <w:rsid w:val="0022410E"/>
    <w:rsid w:val="00225D0F"/>
    <w:rsid w:val="002263D9"/>
    <w:rsid w:val="002264A7"/>
    <w:rsid w:val="00226D35"/>
    <w:rsid w:val="00227178"/>
    <w:rsid w:val="0022781D"/>
    <w:rsid w:val="0023054A"/>
    <w:rsid w:val="00231025"/>
    <w:rsid w:val="00231073"/>
    <w:rsid w:val="0023219C"/>
    <w:rsid w:val="00232558"/>
    <w:rsid w:val="0023292C"/>
    <w:rsid w:val="00232C2F"/>
    <w:rsid w:val="00233758"/>
    <w:rsid w:val="00233B06"/>
    <w:rsid w:val="002347DD"/>
    <w:rsid w:val="002348C4"/>
    <w:rsid w:val="002352B4"/>
    <w:rsid w:val="002359BF"/>
    <w:rsid w:val="00236A88"/>
    <w:rsid w:val="00236F58"/>
    <w:rsid w:val="002370CF"/>
    <w:rsid w:val="0023761E"/>
    <w:rsid w:val="00240C27"/>
    <w:rsid w:val="00241F11"/>
    <w:rsid w:val="002445A4"/>
    <w:rsid w:val="002448BC"/>
    <w:rsid w:val="00244CD5"/>
    <w:rsid w:val="00245713"/>
    <w:rsid w:val="00245937"/>
    <w:rsid w:val="00245B7C"/>
    <w:rsid w:val="00245EBF"/>
    <w:rsid w:val="00246366"/>
    <w:rsid w:val="002463E5"/>
    <w:rsid w:val="002465C2"/>
    <w:rsid w:val="0025099C"/>
    <w:rsid w:val="00250DCF"/>
    <w:rsid w:val="00250E1F"/>
    <w:rsid w:val="00251696"/>
    <w:rsid w:val="00251C09"/>
    <w:rsid w:val="00251D44"/>
    <w:rsid w:val="00252B47"/>
    <w:rsid w:val="002534B2"/>
    <w:rsid w:val="00253FD4"/>
    <w:rsid w:val="00254E38"/>
    <w:rsid w:val="00255769"/>
    <w:rsid w:val="00256568"/>
    <w:rsid w:val="002573CE"/>
    <w:rsid w:val="00257FCD"/>
    <w:rsid w:val="00260051"/>
    <w:rsid w:val="00260789"/>
    <w:rsid w:val="00260B8F"/>
    <w:rsid w:val="00262209"/>
    <w:rsid w:val="002635D3"/>
    <w:rsid w:val="002637EC"/>
    <w:rsid w:val="00265D69"/>
    <w:rsid w:val="00267B7E"/>
    <w:rsid w:val="00267CE0"/>
    <w:rsid w:val="00267E6B"/>
    <w:rsid w:val="00267EB8"/>
    <w:rsid w:val="0027047A"/>
    <w:rsid w:val="0027063B"/>
    <w:rsid w:val="00270A43"/>
    <w:rsid w:val="00271541"/>
    <w:rsid w:val="00271AFE"/>
    <w:rsid w:val="002720FA"/>
    <w:rsid w:val="00272F5D"/>
    <w:rsid w:val="002735BA"/>
    <w:rsid w:val="002739E8"/>
    <w:rsid w:val="00273BDD"/>
    <w:rsid w:val="00274121"/>
    <w:rsid w:val="00274481"/>
    <w:rsid w:val="00274AE3"/>
    <w:rsid w:val="0027632E"/>
    <w:rsid w:val="00276517"/>
    <w:rsid w:val="00277E8B"/>
    <w:rsid w:val="00280295"/>
    <w:rsid w:val="0028151C"/>
    <w:rsid w:val="002818BA"/>
    <w:rsid w:val="00282F16"/>
    <w:rsid w:val="002831F2"/>
    <w:rsid w:val="002859E7"/>
    <w:rsid w:val="0028664D"/>
    <w:rsid w:val="002867F6"/>
    <w:rsid w:val="00287671"/>
    <w:rsid w:val="00287761"/>
    <w:rsid w:val="00287CCD"/>
    <w:rsid w:val="00287D64"/>
    <w:rsid w:val="00287F01"/>
    <w:rsid w:val="002905CF"/>
    <w:rsid w:val="00290951"/>
    <w:rsid w:val="00291361"/>
    <w:rsid w:val="0029179F"/>
    <w:rsid w:val="00291D10"/>
    <w:rsid w:val="00291D3D"/>
    <w:rsid w:val="002924EC"/>
    <w:rsid w:val="0029300D"/>
    <w:rsid w:val="00293014"/>
    <w:rsid w:val="002936D4"/>
    <w:rsid w:val="00293919"/>
    <w:rsid w:val="002943B4"/>
    <w:rsid w:val="00294EA1"/>
    <w:rsid w:val="002959EE"/>
    <w:rsid w:val="00296AA7"/>
    <w:rsid w:val="0029722B"/>
    <w:rsid w:val="0029767D"/>
    <w:rsid w:val="002A00E3"/>
    <w:rsid w:val="002A0550"/>
    <w:rsid w:val="002A0B71"/>
    <w:rsid w:val="002A12EA"/>
    <w:rsid w:val="002A1644"/>
    <w:rsid w:val="002A18F9"/>
    <w:rsid w:val="002A19BB"/>
    <w:rsid w:val="002A22B4"/>
    <w:rsid w:val="002A4006"/>
    <w:rsid w:val="002A477D"/>
    <w:rsid w:val="002A4A0A"/>
    <w:rsid w:val="002A4AF9"/>
    <w:rsid w:val="002A529A"/>
    <w:rsid w:val="002A596D"/>
    <w:rsid w:val="002A6A4E"/>
    <w:rsid w:val="002A7724"/>
    <w:rsid w:val="002B0320"/>
    <w:rsid w:val="002B1F8F"/>
    <w:rsid w:val="002B30DD"/>
    <w:rsid w:val="002B3980"/>
    <w:rsid w:val="002B40A1"/>
    <w:rsid w:val="002B5B7C"/>
    <w:rsid w:val="002B6231"/>
    <w:rsid w:val="002B6E4C"/>
    <w:rsid w:val="002B7056"/>
    <w:rsid w:val="002B7516"/>
    <w:rsid w:val="002C0010"/>
    <w:rsid w:val="002C0169"/>
    <w:rsid w:val="002C0C17"/>
    <w:rsid w:val="002C127A"/>
    <w:rsid w:val="002C13EA"/>
    <w:rsid w:val="002C1F72"/>
    <w:rsid w:val="002C25CE"/>
    <w:rsid w:val="002C3580"/>
    <w:rsid w:val="002C3B7D"/>
    <w:rsid w:val="002C4088"/>
    <w:rsid w:val="002C4092"/>
    <w:rsid w:val="002C4838"/>
    <w:rsid w:val="002C4CBE"/>
    <w:rsid w:val="002C5A0F"/>
    <w:rsid w:val="002C6A16"/>
    <w:rsid w:val="002C78A9"/>
    <w:rsid w:val="002C7AE7"/>
    <w:rsid w:val="002D0DBB"/>
    <w:rsid w:val="002D12EA"/>
    <w:rsid w:val="002D16CD"/>
    <w:rsid w:val="002D186F"/>
    <w:rsid w:val="002D2232"/>
    <w:rsid w:val="002D2AFF"/>
    <w:rsid w:val="002D4644"/>
    <w:rsid w:val="002D47D8"/>
    <w:rsid w:val="002D4AC3"/>
    <w:rsid w:val="002D4D28"/>
    <w:rsid w:val="002D5E09"/>
    <w:rsid w:val="002D5EF1"/>
    <w:rsid w:val="002D6216"/>
    <w:rsid w:val="002D6788"/>
    <w:rsid w:val="002E1A31"/>
    <w:rsid w:val="002E2C7B"/>
    <w:rsid w:val="002E43EA"/>
    <w:rsid w:val="002E502E"/>
    <w:rsid w:val="002E5054"/>
    <w:rsid w:val="002E511C"/>
    <w:rsid w:val="002E5613"/>
    <w:rsid w:val="002E5F34"/>
    <w:rsid w:val="002E7985"/>
    <w:rsid w:val="002E7EAE"/>
    <w:rsid w:val="002F08FC"/>
    <w:rsid w:val="002F1065"/>
    <w:rsid w:val="002F146F"/>
    <w:rsid w:val="002F1A67"/>
    <w:rsid w:val="002F2AAE"/>
    <w:rsid w:val="002F3858"/>
    <w:rsid w:val="002F3A70"/>
    <w:rsid w:val="002F3ED8"/>
    <w:rsid w:val="002F40D6"/>
    <w:rsid w:val="002F45B3"/>
    <w:rsid w:val="002F4994"/>
    <w:rsid w:val="002F4A78"/>
    <w:rsid w:val="002F4E96"/>
    <w:rsid w:val="002F51FD"/>
    <w:rsid w:val="002F545D"/>
    <w:rsid w:val="002F5DFE"/>
    <w:rsid w:val="002F5ED5"/>
    <w:rsid w:val="002F608F"/>
    <w:rsid w:val="002F6249"/>
    <w:rsid w:val="002F6504"/>
    <w:rsid w:val="002F7B8A"/>
    <w:rsid w:val="002F7E05"/>
    <w:rsid w:val="003001F1"/>
    <w:rsid w:val="0030075E"/>
    <w:rsid w:val="00300E28"/>
    <w:rsid w:val="00300EAF"/>
    <w:rsid w:val="00301A8B"/>
    <w:rsid w:val="00301CF6"/>
    <w:rsid w:val="00301F3D"/>
    <w:rsid w:val="00302056"/>
    <w:rsid w:val="00303007"/>
    <w:rsid w:val="0030390A"/>
    <w:rsid w:val="00304219"/>
    <w:rsid w:val="003053A5"/>
    <w:rsid w:val="0030563A"/>
    <w:rsid w:val="00305795"/>
    <w:rsid w:val="00305DC0"/>
    <w:rsid w:val="003064AB"/>
    <w:rsid w:val="003064B9"/>
    <w:rsid w:val="003068FD"/>
    <w:rsid w:val="003078F6"/>
    <w:rsid w:val="00307FB1"/>
    <w:rsid w:val="003102B1"/>
    <w:rsid w:val="003112A4"/>
    <w:rsid w:val="003116AE"/>
    <w:rsid w:val="0031235E"/>
    <w:rsid w:val="003124EC"/>
    <w:rsid w:val="0031287A"/>
    <w:rsid w:val="00312BE4"/>
    <w:rsid w:val="0031300A"/>
    <w:rsid w:val="0031460B"/>
    <w:rsid w:val="00314CCC"/>
    <w:rsid w:val="0031533E"/>
    <w:rsid w:val="00315585"/>
    <w:rsid w:val="00316459"/>
    <w:rsid w:val="003169BA"/>
    <w:rsid w:val="0031706E"/>
    <w:rsid w:val="00320EFA"/>
    <w:rsid w:val="00321864"/>
    <w:rsid w:val="00321CE1"/>
    <w:rsid w:val="00322315"/>
    <w:rsid w:val="00322801"/>
    <w:rsid w:val="0032294A"/>
    <w:rsid w:val="00322970"/>
    <w:rsid w:val="00322BC4"/>
    <w:rsid w:val="00323267"/>
    <w:rsid w:val="00323EEE"/>
    <w:rsid w:val="00324CFD"/>
    <w:rsid w:val="00325317"/>
    <w:rsid w:val="0032638C"/>
    <w:rsid w:val="0032694B"/>
    <w:rsid w:val="00326AC8"/>
    <w:rsid w:val="0032706B"/>
    <w:rsid w:val="0032747C"/>
    <w:rsid w:val="0033078D"/>
    <w:rsid w:val="00330CD8"/>
    <w:rsid w:val="0033111E"/>
    <w:rsid w:val="003317C1"/>
    <w:rsid w:val="00333FEE"/>
    <w:rsid w:val="00334135"/>
    <w:rsid w:val="00334195"/>
    <w:rsid w:val="003349C2"/>
    <w:rsid w:val="00334F2D"/>
    <w:rsid w:val="00335088"/>
    <w:rsid w:val="00337678"/>
    <w:rsid w:val="00340CFA"/>
    <w:rsid w:val="00341170"/>
    <w:rsid w:val="003414B3"/>
    <w:rsid w:val="00341A5B"/>
    <w:rsid w:val="00341D20"/>
    <w:rsid w:val="00341D6E"/>
    <w:rsid w:val="00342F5D"/>
    <w:rsid w:val="0034378D"/>
    <w:rsid w:val="00343E1E"/>
    <w:rsid w:val="00343F87"/>
    <w:rsid w:val="0034460C"/>
    <w:rsid w:val="0034504F"/>
    <w:rsid w:val="003450AA"/>
    <w:rsid w:val="00345F5E"/>
    <w:rsid w:val="003468D4"/>
    <w:rsid w:val="00346DD0"/>
    <w:rsid w:val="00347A76"/>
    <w:rsid w:val="00347CED"/>
    <w:rsid w:val="0035099B"/>
    <w:rsid w:val="0035148A"/>
    <w:rsid w:val="003515BD"/>
    <w:rsid w:val="00351D0E"/>
    <w:rsid w:val="003523A5"/>
    <w:rsid w:val="00353698"/>
    <w:rsid w:val="003537D9"/>
    <w:rsid w:val="00354E8C"/>
    <w:rsid w:val="00355423"/>
    <w:rsid w:val="00355D7A"/>
    <w:rsid w:val="00355FBB"/>
    <w:rsid w:val="00357383"/>
    <w:rsid w:val="00357E5F"/>
    <w:rsid w:val="00360DAA"/>
    <w:rsid w:val="00361BCC"/>
    <w:rsid w:val="003622E1"/>
    <w:rsid w:val="00362ABD"/>
    <w:rsid w:val="003634E4"/>
    <w:rsid w:val="003648BA"/>
    <w:rsid w:val="00364BA9"/>
    <w:rsid w:val="00364D94"/>
    <w:rsid w:val="00366016"/>
    <w:rsid w:val="00366C05"/>
    <w:rsid w:val="003675DD"/>
    <w:rsid w:val="0037049A"/>
    <w:rsid w:val="0037057A"/>
    <w:rsid w:val="00370A10"/>
    <w:rsid w:val="00370BEB"/>
    <w:rsid w:val="00370C8B"/>
    <w:rsid w:val="00371600"/>
    <w:rsid w:val="00371753"/>
    <w:rsid w:val="00372B09"/>
    <w:rsid w:val="00373BDF"/>
    <w:rsid w:val="00373CC5"/>
    <w:rsid w:val="00373D72"/>
    <w:rsid w:val="00373E47"/>
    <w:rsid w:val="003742B1"/>
    <w:rsid w:val="0037491A"/>
    <w:rsid w:val="00374CC4"/>
    <w:rsid w:val="0037500B"/>
    <w:rsid w:val="0037613A"/>
    <w:rsid w:val="0037749F"/>
    <w:rsid w:val="0038006C"/>
    <w:rsid w:val="00380529"/>
    <w:rsid w:val="003805A3"/>
    <w:rsid w:val="003807A0"/>
    <w:rsid w:val="00380B77"/>
    <w:rsid w:val="00381048"/>
    <w:rsid w:val="00382170"/>
    <w:rsid w:val="0038264D"/>
    <w:rsid w:val="003826B5"/>
    <w:rsid w:val="00382BA2"/>
    <w:rsid w:val="0038401A"/>
    <w:rsid w:val="00384105"/>
    <w:rsid w:val="00385406"/>
    <w:rsid w:val="0038588E"/>
    <w:rsid w:val="003863C9"/>
    <w:rsid w:val="00386766"/>
    <w:rsid w:val="00386799"/>
    <w:rsid w:val="00386BEB"/>
    <w:rsid w:val="00387B49"/>
    <w:rsid w:val="00390800"/>
    <w:rsid w:val="003918DC"/>
    <w:rsid w:val="003920CD"/>
    <w:rsid w:val="0039227F"/>
    <w:rsid w:val="00392507"/>
    <w:rsid w:val="00392BC6"/>
    <w:rsid w:val="00393F22"/>
    <w:rsid w:val="003940CD"/>
    <w:rsid w:val="00394485"/>
    <w:rsid w:val="00394DF4"/>
    <w:rsid w:val="00394FFD"/>
    <w:rsid w:val="00395718"/>
    <w:rsid w:val="00395B87"/>
    <w:rsid w:val="00396715"/>
    <w:rsid w:val="00397375"/>
    <w:rsid w:val="0039745F"/>
    <w:rsid w:val="003A048A"/>
    <w:rsid w:val="003A0C89"/>
    <w:rsid w:val="003A358F"/>
    <w:rsid w:val="003A3727"/>
    <w:rsid w:val="003A3826"/>
    <w:rsid w:val="003A3D9E"/>
    <w:rsid w:val="003A4854"/>
    <w:rsid w:val="003A4EEF"/>
    <w:rsid w:val="003A53E2"/>
    <w:rsid w:val="003A5575"/>
    <w:rsid w:val="003A5659"/>
    <w:rsid w:val="003A5B25"/>
    <w:rsid w:val="003A5F71"/>
    <w:rsid w:val="003A7750"/>
    <w:rsid w:val="003A7D66"/>
    <w:rsid w:val="003A7D71"/>
    <w:rsid w:val="003B073D"/>
    <w:rsid w:val="003B1044"/>
    <w:rsid w:val="003B1264"/>
    <w:rsid w:val="003B15BE"/>
    <w:rsid w:val="003B1880"/>
    <w:rsid w:val="003B1A88"/>
    <w:rsid w:val="003B2887"/>
    <w:rsid w:val="003B2E16"/>
    <w:rsid w:val="003B2F19"/>
    <w:rsid w:val="003B2F56"/>
    <w:rsid w:val="003B321A"/>
    <w:rsid w:val="003B4742"/>
    <w:rsid w:val="003B51F0"/>
    <w:rsid w:val="003B7147"/>
    <w:rsid w:val="003B7D85"/>
    <w:rsid w:val="003C0373"/>
    <w:rsid w:val="003C03FD"/>
    <w:rsid w:val="003C0A06"/>
    <w:rsid w:val="003C0A98"/>
    <w:rsid w:val="003C1278"/>
    <w:rsid w:val="003C1A2F"/>
    <w:rsid w:val="003C2380"/>
    <w:rsid w:val="003C256C"/>
    <w:rsid w:val="003C2E43"/>
    <w:rsid w:val="003C35E2"/>
    <w:rsid w:val="003C3926"/>
    <w:rsid w:val="003C3B54"/>
    <w:rsid w:val="003C3DE5"/>
    <w:rsid w:val="003C57A5"/>
    <w:rsid w:val="003C5928"/>
    <w:rsid w:val="003C5B8D"/>
    <w:rsid w:val="003C6BD8"/>
    <w:rsid w:val="003C6E21"/>
    <w:rsid w:val="003D129E"/>
    <w:rsid w:val="003D1353"/>
    <w:rsid w:val="003D18CE"/>
    <w:rsid w:val="003D2637"/>
    <w:rsid w:val="003D27C3"/>
    <w:rsid w:val="003D2D41"/>
    <w:rsid w:val="003D37FF"/>
    <w:rsid w:val="003D5280"/>
    <w:rsid w:val="003D56D7"/>
    <w:rsid w:val="003D69C8"/>
    <w:rsid w:val="003D7E98"/>
    <w:rsid w:val="003E02FB"/>
    <w:rsid w:val="003E1537"/>
    <w:rsid w:val="003E34E5"/>
    <w:rsid w:val="003E350B"/>
    <w:rsid w:val="003E402A"/>
    <w:rsid w:val="003E5628"/>
    <w:rsid w:val="003E6035"/>
    <w:rsid w:val="003E62DA"/>
    <w:rsid w:val="003E6B84"/>
    <w:rsid w:val="003E763C"/>
    <w:rsid w:val="003F09CE"/>
    <w:rsid w:val="003F0A3C"/>
    <w:rsid w:val="003F24F0"/>
    <w:rsid w:val="003F2AA0"/>
    <w:rsid w:val="003F2DDA"/>
    <w:rsid w:val="003F3C80"/>
    <w:rsid w:val="003F4F33"/>
    <w:rsid w:val="003F5DC4"/>
    <w:rsid w:val="003F7795"/>
    <w:rsid w:val="004000DA"/>
    <w:rsid w:val="00400350"/>
    <w:rsid w:val="00400426"/>
    <w:rsid w:val="00400B19"/>
    <w:rsid w:val="00401372"/>
    <w:rsid w:val="00401EB3"/>
    <w:rsid w:val="00402683"/>
    <w:rsid w:val="004037E9"/>
    <w:rsid w:val="00403B74"/>
    <w:rsid w:val="00403D81"/>
    <w:rsid w:val="00403FBB"/>
    <w:rsid w:val="004045CB"/>
    <w:rsid w:val="00404DA8"/>
    <w:rsid w:val="00405826"/>
    <w:rsid w:val="00405FAD"/>
    <w:rsid w:val="00406329"/>
    <w:rsid w:val="00406366"/>
    <w:rsid w:val="00410C33"/>
    <w:rsid w:val="00411273"/>
    <w:rsid w:val="004112BC"/>
    <w:rsid w:val="004117AB"/>
    <w:rsid w:val="00412E9E"/>
    <w:rsid w:val="00413C2B"/>
    <w:rsid w:val="00415216"/>
    <w:rsid w:val="0041529C"/>
    <w:rsid w:val="004159B7"/>
    <w:rsid w:val="00416652"/>
    <w:rsid w:val="004168AA"/>
    <w:rsid w:val="00416F46"/>
    <w:rsid w:val="004175F3"/>
    <w:rsid w:val="00417B89"/>
    <w:rsid w:val="00421089"/>
    <w:rsid w:val="004212F9"/>
    <w:rsid w:val="00421DEE"/>
    <w:rsid w:val="00421ED5"/>
    <w:rsid w:val="00422338"/>
    <w:rsid w:val="00422BD0"/>
    <w:rsid w:val="0042302E"/>
    <w:rsid w:val="00423C3C"/>
    <w:rsid w:val="0042547E"/>
    <w:rsid w:val="004254E5"/>
    <w:rsid w:val="00425C81"/>
    <w:rsid w:val="00426DB3"/>
    <w:rsid w:val="004305C8"/>
    <w:rsid w:val="00431B06"/>
    <w:rsid w:val="00432E34"/>
    <w:rsid w:val="00432E49"/>
    <w:rsid w:val="0043408F"/>
    <w:rsid w:val="0043509A"/>
    <w:rsid w:val="004371CE"/>
    <w:rsid w:val="00437E5F"/>
    <w:rsid w:val="00442080"/>
    <w:rsid w:val="00442B18"/>
    <w:rsid w:val="00443460"/>
    <w:rsid w:val="0044423F"/>
    <w:rsid w:val="00444ED1"/>
    <w:rsid w:val="00446652"/>
    <w:rsid w:val="004468C2"/>
    <w:rsid w:val="004468D7"/>
    <w:rsid w:val="00446DFC"/>
    <w:rsid w:val="00446E2F"/>
    <w:rsid w:val="00447FCA"/>
    <w:rsid w:val="00450297"/>
    <w:rsid w:val="0045044F"/>
    <w:rsid w:val="00450BE9"/>
    <w:rsid w:val="00453D5A"/>
    <w:rsid w:val="004548D5"/>
    <w:rsid w:val="00454B3B"/>
    <w:rsid w:val="00454D7F"/>
    <w:rsid w:val="004554A4"/>
    <w:rsid w:val="00456E62"/>
    <w:rsid w:val="004571EF"/>
    <w:rsid w:val="00457B72"/>
    <w:rsid w:val="00460E89"/>
    <w:rsid w:val="004612A7"/>
    <w:rsid w:val="004620E3"/>
    <w:rsid w:val="00462487"/>
    <w:rsid w:val="0046257B"/>
    <w:rsid w:val="0046293F"/>
    <w:rsid w:val="0046350F"/>
    <w:rsid w:val="004642CF"/>
    <w:rsid w:val="00464A40"/>
    <w:rsid w:val="00464F51"/>
    <w:rsid w:val="004668CC"/>
    <w:rsid w:val="00466977"/>
    <w:rsid w:val="00466D1E"/>
    <w:rsid w:val="0046718B"/>
    <w:rsid w:val="0047063F"/>
    <w:rsid w:val="004710FD"/>
    <w:rsid w:val="00471C9D"/>
    <w:rsid w:val="00471EFE"/>
    <w:rsid w:val="004725CE"/>
    <w:rsid w:val="004727F9"/>
    <w:rsid w:val="00472FEF"/>
    <w:rsid w:val="004731E8"/>
    <w:rsid w:val="00473415"/>
    <w:rsid w:val="0047347A"/>
    <w:rsid w:val="0047359B"/>
    <w:rsid w:val="00475228"/>
    <w:rsid w:val="00475468"/>
    <w:rsid w:val="004764BB"/>
    <w:rsid w:val="004770E1"/>
    <w:rsid w:val="004774E8"/>
    <w:rsid w:val="00477E5C"/>
    <w:rsid w:val="00480BB6"/>
    <w:rsid w:val="00485AFF"/>
    <w:rsid w:val="00485C6A"/>
    <w:rsid w:val="0048631A"/>
    <w:rsid w:val="00487DF6"/>
    <w:rsid w:val="00490589"/>
    <w:rsid w:val="00490A03"/>
    <w:rsid w:val="00490D07"/>
    <w:rsid w:val="00491794"/>
    <w:rsid w:val="00491A7A"/>
    <w:rsid w:val="00492462"/>
    <w:rsid w:val="004933D3"/>
    <w:rsid w:val="0049476B"/>
    <w:rsid w:val="004949F6"/>
    <w:rsid w:val="00494A52"/>
    <w:rsid w:val="00494B77"/>
    <w:rsid w:val="00496254"/>
    <w:rsid w:val="004966C2"/>
    <w:rsid w:val="00496E64"/>
    <w:rsid w:val="00497243"/>
    <w:rsid w:val="004974AA"/>
    <w:rsid w:val="00497C76"/>
    <w:rsid w:val="004A0022"/>
    <w:rsid w:val="004A060A"/>
    <w:rsid w:val="004A060B"/>
    <w:rsid w:val="004A1C9C"/>
    <w:rsid w:val="004A35AF"/>
    <w:rsid w:val="004A3CE3"/>
    <w:rsid w:val="004A3FFB"/>
    <w:rsid w:val="004A45A4"/>
    <w:rsid w:val="004A48B8"/>
    <w:rsid w:val="004A5AB7"/>
    <w:rsid w:val="004A60CC"/>
    <w:rsid w:val="004A6CDB"/>
    <w:rsid w:val="004A7269"/>
    <w:rsid w:val="004A7747"/>
    <w:rsid w:val="004B01F8"/>
    <w:rsid w:val="004B189F"/>
    <w:rsid w:val="004B2905"/>
    <w:rsid w:val="004B29D3"/>
    <w:rsid w:val="004B460B"/>
    <w:rsid w:val="004B4FE5"/>
    <w:rsid w:val="004B5109"/>
    <w:rsid w:val="004B5AC2"/>
    <w:rsid w:val="004B6324"/>
    <w:rsid w:val="004B75A7"/>
    <w:rsid w:val="004C0FA2"/>
    <w:rsid w:val="004C1740"/>
    <w:rsid w:val="004C1CF2"/>
    <w:rsid w:val="004C1FC0"/>
    <w:rsid w:val="004C27FF"/>
    <w:rsid w:val="004C3BF4"/>
    <w:rsid w:val="004C446A"/>
    <w:rsid w:val="004C4968"/>
    <w:rsid w:val="004C4BA4"/>
    <w:rsid w:val="004C5054"/>
    <w:rsid w:val="004C55AE"/>
    <w:rsid w:val="004C5A1F"/>
    <w:rsid w:val="004C5B27"/>
    <w:rsid w:val="004C6548"/>
    <w:rsid w:val="004C6FD4"/>
    <w:rsid w:val="004C7766"/>
    <w:rsid w:val="004C79A7"/>
    <w:rsid w:val="004C7B79"/>
    <w:rsid w:val="004D04B2"/>
    <w:rsid w:val="004D0B55"/>
    <w:rsid w:val="004D1331"/>
    <w:rsid w:val="004D215B"/>
    <w:rsid w:val="004D28B1"/>
    <w:rsid w:val="004D360A"/>
    <w:rsid w:val="004D371D"/>
    <w:rsid w:val="004D683B"/>
    <w:rsid w:val="004D6E2E"/>
    <w:rsid w:val="004E0B36"/>
    <w:rsid w:val="004E1701"/>
    <w:rsid w:val="004E21AC"/>
    <w:rsid w:val="004E22A1"/>
    <w:rsid w:val="004E4074"/>
    <w:rsid w:val="004E44C6"/>
    <w:rsid w:val="004E454C"/>
    <w:rsid w:val="004E4D51"/>
    <w:rsid w:val="004E51BA"/>
    <w:rsid w:val="004E55C4"/>
    <w:rsid w:val="004E6116"/>
    <w:rsid w:val="004E6534"/>
    <w:rsid w:val="004E6ED4"/>
    <w:rsid w:val="004E71CA"/>
    <w:rsid w:val="004E7536"/>
    <w:rsid w:val="004F17F5"/>
    <w:rsid w:val="004F1926"/>
    <w:rsid w:val="004F1A72"/>
    <w:rsid w:val="004F3269"/>
    <w:rsid w:val="004F33FF"/>
    <w:rsid w:val="004F40C1"/>
    <w:rsid w:val="004F4156"/>
    <w:rsid w:val="004F42CD"/>
    <w:rsid w:val="004F49E7"/>
    <w:rsid w:val="004F4B78"/>
    <w:rsid w:val="004F6AF8"/>
    <w:rsid w:val="004F7A50"/>
    <w:rsid w:val="004F7D99"/>
    <w:rsid w:val="005004C2"/>
    <w:rsid w:val="005008C7"/>
    <w:rsid w:val="00501014"/>
    <w:rsid w:val="0050114C"/>
    <w:rsid w:val="0050126F"/>
    <w:rsid w:val="00501B10"/>
    <w:rsid w:val="005020D5"/>
    <w:rsid w:val="0050432E"/>
    <w:rsid w:val="00504A23"/>
    <w:rsid w:val="00504A69"/>
    <w:rsid w:val="00504AF7"/>
    <w:rsid w:val="005057BA"/>
    <w:rsid w:val="00505C7C"/>
    <w:rsid w:val="005068BB"/>
    <w:rsid w:val="00507328"/>
    <w:rsid w:val="005076DE"/>
    <w:rsid w:val="00507720"/>
    <w:rsid w:val="00507794"/>
    <w:rsid w:val="005077FD"/>
    <w:rsid w:val="00507B18"/>
    <w:rsid w:val="005108E7"/>
    <w:rsid w:val="00511C15"/>
    <w:rsid w:val="00511E98"/>
    <w:rsid w:val="00511F3D"/>
    <w:rsid w:val="00512044"/>
    <w:rsid w:val="0051205A"/>
    <w:rsid w:val="0051232D"/>
    <w:rsid w:val="00512BA8"/>
    <w:rsid w:val="00512E66"/>
    <w:rsid w:val="00512F95"/>
    <w:rsid w:val="0051322A"/>
    <w:rsid w:val="005139C1"/>
    <w:rsid w:val="00513F96"/>
    <w:rsid w:val="0051430C"/>
    <w:rsid w:val="0051598F"/>
    <w:rsid w:val="00516CA1"/>
    <w:rsid w:val="0052043E"/>
    <w:rsid w:val="00520B04"/>
    <w:rsid w:val="00520F36"/>
    <w:rsid w:val="005223D2"/>
    <w:rsid w:val="00522958"/>
    <w:rsid w:val="005229A7"/>
    <w:rsid w:val="00522CD4"/>
    <w:rsid w:val="0052394E"/>
    <w:rsid w:val="00524892"/>
    <w:rsid w:val="0052489C"/>
    <w:rsid w:val="00524E86"/>
    <w:rsid w:val="00525665"/>
    <w:rsid w:val="00525B49"/>
    <w:rsid w:val="00525C24"/>
    <w:rsid w:val="0052603D"/>
    <w:rsid w:val="0052637B"/>
    <w:rsid w:val="00526F5A"/>
    <w:rsid w:val="005274C0"/>
    <w:rsid w:val="005275FA"/>
    <w:rsid w:val="00527A14"/>
    <w:rsid w:val="00527CBF"/>
    <w:rsid w:val="00527CFF"/>
    <w:rsid w:val="0053095B"/>
    <w:rsid w:val="00530982"/>
    <w:rsid w:val="00530C4A"/>
    <w:rsid w:val="00530EB0"/>
    <w:rsid w:val="00531844"/>
    <w:rsid w:val="00531A0B"/>
    <w:rsid w:val="00531D8A"/>
    <w:rsid w:val="00531DD6"/>
    <w:rsid w:val="00532C38"/>
    <w:rsid w:val="00532D4E"/>
    <w:rsid w:val="00532DFD"/>
    <w:rsid w:val="00533124"/>
    <w:rsid w:val="00533B01"/>
    <w:rsid w:val="00534B91"/>
    <w:rsid w:val="00535172"/>
    <w:rsid w:val="005354BE"/>
    <w:rsid w:val="0053644C"/>
    <w:rsid w:val="005367A6"/>
    <w:rsid w:val="0054057E"/>
    <w:rsid w:val="0054076C"/>
    <w:rsid w:val="00540A76"/>
    <w:rsid w:val="005428B8"/>
    <w:rsid w:val="00542DC1"/>
    <w:rsid w:val="00543079"/>
    <w:rsid w:val="00543F38"/>
    <w:rsid w:val="005440D8"/>
    <w:rsid w:val="00545387"/>
    <w:rsid w:val="00546B63"/>
    <w:rsid w:val="00546E14"/>
    <w:rsid w:val="005470E8"/>
    <w:rsid w:val="0054726B"/>
    <w:rsid w:val="005503F5"/>
    <w:rsid w:val="00551F4A"/>
    <w:rsid w:val="005530BE"/>
    <w:rsid w:val="00553606"/>
    <w:rsid w:val="00553AEA"/>
    <w:rsid w:val="00553C95"/>
    <w:rsid w:val="00553DB6"/>
    <w:rsid w:val="00554088"/>
    <w:rsid w:val="00554DC7"/>
    <w:rsid w:val="00555F8D"/>
    <w:rsid w:val="00555FC2"/>
    <w:rsid w:val="00557111"/>
    <w:rsid w:val="00560649"/>
    <w:rsid w:val="005607C6"/>
    <w:rsid w:val="00560B14"/>
    <w:rsid w:val="00561B52"/>
    <w:rsid w:val="00564005"/>
    <w:rsid w:val="00565D6B"/>
    <w:rsid w:val="00565E76"/>
    <w:rsid w:val="0056692D"/>
    <w:rsid w:val="00566C21"/>
    <w:rsid w:val="00567068"/>
    <w:rsid w:val="00567BEB"/>
    <w:rsid w:val="00570988"/>
    <w:rsid w:val="00570F37"/>
    <w:rsid w:val="00571195"/>
    <w:rsid w:val="005714C8"/>
    <w:rsid w:val="0057163A"/>
    <w:rsid w:val="00571C11"/>
    <w:rsid w:val="00572500"/>
    <w:rsid w:val="00572A68"/>
    <w:rsid w:val="00572EA6"/>
    <w:rsid w:val="005731E9"/>
    <w:rsid w:val="0057325B"/>
    <w:rsid w:val="005732E5"/>
    <w:rsid w:val="0057337E"/>
    <w:rsid w:val="00573C34"/>
    <w:rsid w:val="00573CC8"/>
    <w:rsid w:val="00573E77"/>
    <w:rsid w:val="005741C2"/>
    <w:rsid w:val="0057423D"/>
    <w:rsid w:val="00574B88"/>
    <w:rsid w:val="00575544"/>
    <w:rsid w:val="00575957"/>
    <w:rsid w:val="00576738"/>
    <w:rsid w:val="005767AF"/>
    <w:rsid w:val="005771D5"/>
    <w:rsid w:val="005776FD"/>
    <w:rsid w:val="00577C2F"/>
    <w:rsid w:val="0058012F"/>
    <w:rsid w:val="00580C30"/>
    <w:rsid w:val="00581969"/>
    <w:rsid w:val="00582E15"/>
    <w:rsid w:val="00582FA0"/>
    <w:rsid w:val="00584303"/>
    <w:rsid w:val="005846C0"/>
    <w:rsid w:val="005855D2"/>
    <w:rsid w:val="00585743"/>
    <w:rsid w:val="00586DC4"/>
    <w:rsid w:val="00587DD7"/>
    <w:rsid w:val="00587F84"/>
    <w:rsid w:val="0059045E"/>
    <w:rsid w:val="005910B2"/>
    <w:rsid w:val="00592BED"/>
    <w:rsid w:val="0059358D"/>
    <w:rsid w:val="0059410E"/>
    <w:rsid w:val="00594BC5"/>
    <w:rsid w:val="00594DD2"/>
    <w:rsid w:val="00595C2F"/>
    <w:rsid w:val="005961E6"/>
    <w:rsid w:val="00596A1B"/>
    <w:rsid w:val="00597E9C"/>
    <w:rsid w:val="005A0699"/>
    <w:rsid w:val="005A0B63"/>
    <w:rsid w:val="005A2618"/>
    <w:rsid w:val="005A2E94"/>
    <w:rsid w:val="005A3187"/>
    <w:rsid w:val="005A4A28"/>
    <w:rsid w:val="005A4AE9"/>
    <w:rsid w:val="005A5AAF"/>
    <w:rsid w:val="005A6269"/>
    <w:rsid w:val="005B0082"/>
    <w:rsid w:val="005B02E9"/>
    <w:rsid w:val="005B04CC"/>
    <w:rsid w:val="005B0CE9"/>
    <w:rsid w:val="005B1148"/>
    <w:rsid w:val="005B22FD"/>
    <w:rsid w:val="005B319C"/>
    <w:rsid w:val="005B3342"/>
    <w:rsid w:val="005B351E"/>
    <w:rsid w:val="005B386D"/>
    <w:rsid w:val="005B458A"/>
    <w:rsid w:val="005B5747"/>
    <w:rsid w:val="005B6CF2"/>
    <w:rsid w:val="005B6F8B"/>
    <w:rsid w:val="005C0CB5"/>
    <w:rsid w:val="005C0F07"/>
    <w:rsid w:val="005C2A7F"/>
    <w:rsid w:val="005C3224"/>
    <w:rsid w:val="005C4EBB"/>
    <w:rsid w:val="005C54C4"/>
    <w:rsid w:val="005C55B6"/>
    <w:rsid w:val="005C5E55"/>
    <w:rsid w:val="005C7574"/>
    <w:rsid w:val="005C7664"/>
    <w:rsid w:val="005D0AF6"/>
    <w:rsid w:val="005D1566"/>
    <w:rsid w:val="005D1ADD"/>
    <w:rsid w:val="005D25A9"/>
    <w:rsid w:val="005D47B6"/>
    <w:rsid w:val="005D4A71"/>
    <w:rsid w:val="005D5161"/>
    <w:rsid w:val="005D5D55"/>
    <w:rsid w:val="005D686C"/>
    <w:rsid w:val="005D68AF"/>
    <w:rsid w:val="005D6A1E"/>
    <w:rsid w:val="005D7556"/>
    <w:rsid w:val="005D7A98"/>
    <w:rsid w:val="005D7F8E"/>
    <w:rsid w:val="005E02AB"/>
    <w:rsid w:val="005E02FE"/>
    <w:rsid w:val="005E0CA5"/>
    <w:rsid w:val="005E1248"/>
    <w:rsid w:val="005E16EF"/>
    <w:rsid w:val="005E223D"/>
    <w:rsid w:val="005E2BD2"/>
    <w:rsid w:val="005E2E84"/>
    <w:rsid w:val="005E38D6"/>
    <w:rsid w:val="005E4267"/>
    <w:rsid w:val="005E4BEB"/>
    <w:rsid w:val="005E502D"/>
    <w:rsid w:val="005E5924"/>
    <w:rsid w:val="005E6504"/>
    <w:rsid w:val="005E7990"/>
    <w:rsid w:val="005E7997"/>
    <w:rsid w:val="005F0BB0"/>
    <w:rsid w:val="005F17C2"/>
    <w:rsid w:val="005F347B"/>
    <w:rsid w:val="005F3499"/>
    <w:rsid w:val="005F3676"/>
    <w:rsid w:val="005F3C8F"/>
    <w:rsid w:val="005F3DEE"/>
    <w:rsid w:val="005F407D"/>
    <w:rsid w:val="005F43B8"/>
    <w:rsid w:val="005F4B2D"/>
    <w:rsid w:val="005F52B4"/>
    <w:rsid w:val="005F6669"/>
    <w:rsid w:val="005F69E4"/>
    <w:rsid w:val="005F7857"/>
    <w:rsid w:val="006004AB"/>
    <w:rsid w:val="00601629"/>
    <w:rsid w:val="00602990"/>
    <w:rsid w:val="006035E3"/>
    <w:rsid w:val="006046BE"/>
    <w:rsid w:val="00604B21"/>
    <w:rsid w:val="00604D50"/>
    <w:rsid w:val="00605318"/>
    <w:rsid w:val="00605608"/>
    <w:rsid w:val="00606CCD"/>
    <w:rsid w:val="00607101"/>
    <w:rsid w:val="006074E5"/>
    <w:rsid w:val="00607B6A"/>
    <w:rsid w:val="00610614"/>
    <w:rsid w:val="00610895"/>
    <w:rsid w:val="0061199D"/>
    <w:rsid w:val="00611A73"/>
    <w:rsid w:val="00611AAC"/>
    <w:rsid w:val="00611ABB"/>
    <w:rsid w:val="00612297"/>
    <w:rsid w:val="0061313C"/>
    <w:rsid w:val="00613BBA"/>
    <w:rsid w:val="00614130"/>
    <w:rsid w:val="006148F7"/>
    <w:rsid w:val="0061503D"/>
    <w:rsid w:val="00615B0A"/>
    <w:rsid w:val="00616258"/>
    <w:rsid w:val="006165CA"/>
    <w:rsid w:val="006167BE"/>
    <w:rsid w:val="006213CA"/>
    <w:rsid w:val="006216EC"/>
    <w:rsid w:val="0062180F"/>
    <w:rsid w:val="00622352"/>
    <w:rsid w:val="00622C75"/>
    <w:rsid w:val="00623296"/>
    <w:rsid w:val="0062390D"/>
    <w:rsid w:val="00624392"/>
    <w:rsid w:val="00624BED"/>
    <w:rsid w:val="00624F0C"/>
    <w:rsid w:val="00625BA4"/>
    <w:rsid w:val="00625F3D"/>
    <w:rsid w:val="006262AF"/>
    <w:rsid w:val="00626AA9"/>
    <w:rsid w:val="006271C7"/>
    <w:rsid w:val="006274DA"/>
    <w:rsid w:val="006277D9"/>
    <w:rsid w:val="00627DDB"/>
    <w:rsid w:val="00630219"/>
    <w:rsid w:val="00630D5D"/>
    <w:rsid w:val="00631612"/>
    <w:rsid w:val="00631F5A"/>
    <w:rsid w:val="006320BB"/>
    <w:rsid w:val="00632183"/>
    <w:rsid w:val="00632723"/>
    <w:rsid w:val="00632CD1"/>
    <w:rsid w:val="00633C40"/>
    <w:rsid w:val="00633F7F"/>
    <w:rsid w:val="006346B1"/>
    <w:rsid w:val="006346F8"/>
    <w:rsid w:val="00634B49"/>
    <w:rsid w:val="00634D1B"/>
    <w:rsid w:val="00634FAE"/>
    <w:rsid w:val="006355F2"/>
    <w:rsid w:val="00636430"/>
    <w:rsid w:val="00636892"/>
    <w:rsid w:val="00636DCF"/>
    <w:rsid w:val="006408D2"/>
    <w:rsid w:val="0064164F"/>
    <w:rsid w:val="006418C8"/>
    <w:rsid w:val="00642605"/>
    <w:rsid w:val="00642A73"/>
    <w:rsid w:val="0064310F"/>
    <w:rsid w:val="00643CF4"/>
    <w:rsid w:val="00644476"/>
    <w:rsid w:val="0064469A"/>
    <w:rsid w:val="00644BDB"/>
    <w:rsid w:val="00645A05"/>
    <w:rsid w:val="00645CF7"/>
    <w:rsid w:val="00646A79"/>
    <w:rsid w:val="006476FC"/>
    <w:rsid w:val="00650790"/>
    <w:rsid w:val="0065193F"/>
    <w:rsid w:val="00651951"/>
    <w:rsid w:val="00652CA2"/>
    <w:rsid w:val="00652F97"/>
    <w:rsid w:val="006534A9"/>
    <w:rsid w:val="0065408A"/>
    <w:rsid w:val="0065457C"/>
    <w:rsid w:val="00655261"/>
    <w:rsid w:val="00655D9A"/>
    <w:rsid w:val="006565F8"/>
    <w:rsid w:val="0066003D"/>
    <w:rsid w:val="00660481"/>
    <w:rsid w:val="00660CDE"/>
    <w:rsid w:val="00661C74"/>
    <w:rsid w:val="0066213C"/>
    <w:rsid w:val="006624A6"/>
    <w:rsid w:val="00662605"/>
    <w:rsid w:val="00662EBC"/>
    <w:rsid w:val="00663395"/>
    <w:rsid w:val="00665BCF"/>
    <w:rsid w:val="00666C40"/>
    <w:rsid w:val="00667699"/>
    <w:rsid w:val="0066780F"/>
    <w:rsid w:val="00667A10"/>
    <w:rsid w:val="00667FDE"/>
    <w:rsid w:val="00670EF7"/>
    <w:rsid w:val="00671336"/>
    <w:rsid w:val="0067193D"/>
    <w:rsid w:val="00671B46"/>
    <w:rsid w:val="00672076"/>
    <w:rsid w:val="006725C5"/>
    <w:rsid w:val="00673123"/>
    <w:rsid w:val="00673686"/>
    <w:rsid w:val="00675141"/>
    <w:rsid w:val="006763C2"/>
    <w:rsid w:val="00677BAE"/>
    <w:rsid w:val="00677C19"/>
    <w:rsid w:val="00680292"/>
    <w:rsid w:val="0068143B"/>
    <w:rsid w:val="0068174A"/>
    <w:rsid w:val="006837FF"/>
    <w:rsid w:val="0068381F"/>
    <w:rsid w:val="00683E7B"/>
    <w:rsid w:val="00683FA7"/>
    <w:rsid w:val="00685289"/>
    <w:rsid w:val="00687828"/>
    <w:rsid w:val="00687CB3"/>
    <w:rsid w:val="0069011C"/>
    <w:rsid w:val="00690648"/>
    <w:rsid w:val="00692B7A"/>
    <w:rsid w:val="00692D21"/>
    <w:rsid w:val="00693468"/>
    <w:rsid w:val="0069375D"/>
    <w:rsid w:val="00695768"/>
    <w:rsid w:val="00695CFA"/>
    <w:rsid w:val="00696042"/>
    <w:rsid w:val="006963A9"/>
    <w:rsid w:val="00696D44"/>
    <w:rsid w:val="00696D70"/>
    <w:rsid w:val="0069707E"/>
    <w:rsid w:val="00697136"/>
    <w:rsid w:val="00697246"/>
    <w:rsid w:val="006A12A2"/>
    <w:rsid w:val="006A1D87"/>
    <w:rsid w:val="006A1FC7"/>
    <w:rsid w:val="006A2AB5"/>
    <w:rsid w:val="006A42B9"/>
    <w:rsid w:val="006A44C6"/>
    <w:rsid w:val="006A4D02"/>
    <w:rsid w:val="006A5916"/>
    <w:rsid w:val="006A5AB7"/>
    <w:rsid w:val="006A5DBC"/>
    <w:rsid w:val="006A5E68"/>
    <w:rsid w:val="006A5FAE"/>
    <w:rsid w:val="006A6040"/>
    <w:rsid w:val="006B07E8"/>
    <w:rsid w:val="006B0A6C"/>
    <w:rsid w:val="006B0EEC"/>
    <w:rsid w:val="006B17A5"/>
    <w:rsid w:val="006B17F2"/>
    <w:rsid w:val="006B3313"/>
    <w:rsid w:val="006B37BC"/>
    <w:rsid w:val="006B380B"/>
    <w:rsid w:val="006B3CE6"/>
    <w:rsid w:val="006B4949"/>
    <w:rsid w:val="006B4EAE"/>
    <w:rsid w:val="006B5486"/>
    <w:rsid w:val="006B6FD6"/>
    <w:rsid w:val="006B708B"/>
    <w:rsid w:val="006B7408"/>
    <w:rsid w:val="006C145D"/>
    <w:rsid w:val="006C15D5"/>
    <w:rsid w:val="006C1635"/>
    <w:rsid w:val="006C2155"/>
    <w:rsid w:val="006C2C90"/>
    <w:rsid w:val="006C319B"/>
    <w:rsid w:val="006C4753"/>
    <w:rsid w:val="006C4985"/>
    <w:rsid w:val="006C5867"/>
    <w:rsid w:val="006C589B"/>
    <w:rsid w:val="006C5DBC"/>
    <w:rsid w:val="006C63FC"/>
    <w:rsid w:val="006C6423"/>
    <w:rsid w:val="006C775E"/>
    <w:rsid w:val="006C79F6"/>
    <w:rsid w:val="006C7FD5"/>
    <w:rsid w:val="006D0B88"/>
    <w:rsid w:val="006D0EC0"/>
    <w:rsid w:val="006D11F6"/>
    <w:rsid w:val="006D35F9"/>
    <w:rsid w:val="006D38A5"/>
    <w:rsid w:val="006D3A08"/>
    <w:rsid w:val="006D5CEE"/>
    <w:rsid w:val="006D5E5A"/>
    <w:rsid w:val="006D614F"/>
    <w:rsid w:val="006D6331"/>
    <w:rsid w:val="006D6332"/>
    <w:rsid w:val="006D64DF"/>
    <w:rsid w:val="006D6A61"/>
    <w:rsid w:val="006D6E46"/>
    <w:rsid w:val="006D7703"/>
    <w:rsid w:val="006D7DD2"/>
    <w:rsid w:val="006D7F1F"/>
    <w:rsid w:val="006E0A39"/>
    <w:rsid w:val="006E1989"/>
    <w:rsid w:val="006E3A4A"/>
    <w:rsid w:val="006E3E34"/>
    <w:rsid w:val="006E4606"/>
    <w:rsid w:val="006E4937"/>
    <w:rsid w:val="006E4EB7"/>
    <w:rsid w:val="006E5CAF"/>
    <w:rsid w:val="006E609A"/>
    <w:rsid w:val="006E6AA5"/>
    <w:rsid w:val="006E798C"/>
    <w:rsid w:val="006E7F30"/>
    <w:rsid w:val="006F09DE"/>
    <w:rsid w:val="006F0AC2"/>
    <w:rsid w:val="006F1679"/>
    <w:rsid w:val="006F1696"/>
    <w:rsid w:val="006F26AB"/>
    <w:rsid w:val="006F470A"/>
    <w:rsid w:val="006F512B"/>
    <w:rsid w:val="006F52AE"/>
    <w:rsid w:val="006F55E5"/>
    <w:rsid w:val="006F5FA1"/>
    <w:rsid w:val="006F5FCC"/>
    <w:rsid w:val="006F6B90"/>
    <w:rsid w:val="00700354"/>
    <w:rsid w:val="00700C31"/>
    <w:rsid w:val="00700FD1"/>
    <w:rsid w:val="007018E6"/>
    <w:rsid w:val="00701AA2"/>
    <w:rsid w:val="00702395"/>
    <w:rsid w:val="007030FE"/>
    <w:rsid w:val="00703BAC"/>
    <w:rsid w:val="00703BAD"/>
    <w:rsid w:val="0070441B"/>
    <w:rsid w:val="00704A58"/>
    <w:rsid w:val="00704D55"/>
    <w:rsid w:val="00704EB5"/>
    <w:rsid w:val="00705010"/>
    <w:rsid w:val="007069E3"/>
    <w:rsid w:val="00706D72"/>
    <w:rsid w:val="00706E54"/>
    <w:rsid w:val="00707BA2"/>
    <w:rsid w:val="00710989"/>
    <w:rsid w:val="00712E2B"/>
    <w:rsid w:val="00713507"/>
    <w:rsid w:val="00713830"/>
    <w:rsid w:val="00713A11"/>
    <w:rsid w:val="00714115"/>
    <w:rsid w:val="007145B9"/>
    <w:rsid w:val="00714C0B"/>
    <w:rsid w:val="007154A2"/>
    <w:rsid w:val="00715D97"/>
    <w:rsid w:val="00717ED3"/>
    <w:rsid w:val="0072062E"/>
    <w:rsid w:val="00720EF0"/>
    <w:rsid w:val="00721342"/>
    <w:rsid w:val="007216DC"/>
    <w:rsid w:val="00721AAC"/>
    <w:rsid w:val="00722650"/>
    <w:rsid w:val="00722886"/>
    <w:rsid w:val="00722ABA"/>
    <w:rsid w:val="00722C79"/>
    <w:rsid w:val="00723734"/>
    <w:rsid w:val="0072422E"/>
    <w:rsid w:val="0072500C"/>
    <w:rsid w:val="0072596B"/>
    <w:rsid w:val="0072613C"/>
    <w:rsid w:val="007278C7"/>
    <w:rsid w:val="0072797F"/>
    <w:rsid w:val="00727DE5"/>
    <w:rsid w:val="0073080E"/>
    <w:rsid w:val="0073161F"/>
    <w:rsid w:val="00731DFC"/>
    <w:rsid w:val="00734901"/>
    <w:rsid w:val="00734E5B"/>
    <w:rsid w:val="00736303"/>
    <w:rsid w:val="007363AF"/>
    <w:rsid w:val="00736923"/>
    <w:rsid w:val="00736BB7"/>
    <w:rsid w:val="007376C4"/>
    <w:rsid w:val="00737931"/>
    <w:rsid w:val="00740AAA"/>
    <w:rsid w:val="00740EB6"/>
    <w:rsid w:val="007415E8"/>
    <w:rsid w:val="00741CDC"/>
    <w:rsid w:val="007429CB"/>
    <w:rsid w:val="00742F06"/>
    <w:rsid w:val="007435CD"/>
    <w:rsid w:val="0074465C"/>
    <w:rsid w:val="00744E33"/>
    <w:rsid w:val="00745133"/>
    <w:rsid w:val="00745416"/>
    <w:rsid w:val="00745885"/>
    <w:rsid w:val="00746479"/>
    <w:rsid w:val="0074669B"/>
    <w:rsid w:val="0074683C"/>
    <w:rsid w:val="00747202"/>
    <w:rsid w:val="0074755D"/>
    <w:rsid w:val="00747B9A"/>
    <w:rsid w:val="00747E7F"/>
    <w:rsid w:val="00750B2D"/>
    <w:rsid w:val="00751361"/>
    <w:rsid w:val="00751734"/>
    <w:rsid w:val="00751E6F"/>
    <w:rsid w:val="00752410"/>
    <w:rsid w:val="0075321E"/>
    <w:rsid w:val="007534C3"/>
    <w:rsid w:val="00753E9C"/>
    <w:rsid w:val="00754A9C"/>
    <w:rsid w:val="00755F21"/>
    <w:rsid w:val="0075616A"/>
    <w:rsid w:val="00756316"/>
    <w:rsid w:val="0075745D"/>
    <w:rsid w:val="00760034"/>
    <w:rsid w:val="007618FA"/>
    <w:rsid w:val="00761D41"/>
    <w:rsid w:val="00762E43"/>
    <w:rsid w:val="0076378C"/>
    <w:rsid w:val="00763C7A"/>
    <w:rsid w:val="007660E6"/>
    <w:rsid w:val="00766667"/>
    <w:rsid w:val="00770025"/>
    <w:rsid w:val="0077068B"/>
    <w:rsid w:val="00770A07"/>
    <w:rsid w:val="00771728"/>
    <w:rsid w:val="0077576C"/>
    <w:rsid w:val="00775C0D"/>
    <w:rsid w:val="007762DB"/>
    <w:rsid w:val="00776AD0"/>
    <w:rsid w:val="00780578"/>
    <w:rsid w:val="00780A49"/>
    <w:rsid w:val="00781559"/>
    <w:rsid w:val="00781B0D"/>
    <w:rsid w:val="00781B3A"/>
    <w:rsid w:val="0078254C"/>
    <w:rsid w:val="00782747"/>
    <w:rsid w:val="00782B37"/>
    <w:rsid w:val="00782E9E"/>
    <w:rsid w:val="00783EC5"/>
    <w:rsid w:val="00785F8D"/>
    <w:rsid w:val="00786BF8"/>
    <w:rsid w:val="00786C6D"/>
    <w:rsid w:val="00786DE0"/>
    <w:rsid w:val="00787AD9"/>
    <w:rsid w:val="00790A13"/>
    <w:rsid w:val="00790B3D"/>
    <w:rsid w:val="00791539"/>
    <w:rsid w:val="00791CAE"/>
    <w:rsid w:val="00791F11"/>
    <w:rsid w:val="00791FE1"/>
    <w:rsid w:val="0079273B"/>
    <w:rsid w:val="00792980"/>
    <w:rsid w:val="00792E46"/>
    <w:rsid w:val="0079324E"/>
    <w:rsid w:val="00793B2D"/>
    <w:rsid w:val="00793B3E"/>
    <w:rsid w:val="00793CD5"/>
    <w:rsid w:val="007940D5"/>
    <w:rsid w:val="007948FC"/>
    <w:rsid w:val="007959A6"/>
    <w:rsid w:val="00795A5E"/>
    <w:rsid w:val="007960B1"/>
    <w:rsid w:val="007964F4"/>
    <w:rsid w:val="0079653E"/>
    <w:rsid w:val="007974A6"/>
    <w:rsid w:val="007979BE"/>
    <w:rsid w:val="00797F23"/>
    <w:rsid w:val="00797F6B"/>
    <w:rsid w:val="007A0BF8"/>
    <w:rsid w:val="007A123F"/>
    <w:rsid w:val="007A1482"/>
    <w:rsid w:val="007A1F67"/>
    <w:rsid w:val="007A2506"/>
    <w:rsid w:val="007A3860"/>
    <w:rsid w:val="007A4E2D"/>
    <w:rsid w:val="007A55BB"/>
    <w:rsid w:val="007A5BC5"/>
    <w:rsid w:val="007A6DAC"/>
    <w:rsid w:val="007A7249"/>
    <w:rsid w:val="007A7324"/>
    <w:rsid w:val="007B0A0C"/>
    <w:rsid w:val="007B0DCB"/>
    <w:rsid w:val="007B1EB8"/>
    <w:rsid w:val="007B2439"/>
    <w:rsid w:val="007B29DD"/>
    <w:rsid w:val="007B4576"/>
    <w:rsid w:val="007B5235"/>
    <w:rsid w:val="007B71E5"/>
    <w:rsid w:val="007B7C2A"/>
    <w:rsid w:val="007C01D3"/>
    <w:rsid w:val="007C1BB9"/>
    <w:rsid w:val="007C2525"/>
    <w:rsid w:val="007C264C"/>
    <w:rsid w:val="007C27DC"/>
    <w:rsid w:val="007C29D6"/>
    <w:rsid w:val="007C2AC8"/>
    <w:rsid w:val="007C31A8"/>
    <w:rsid w:val="007C3905"/>
    <w:rsid w:val="007C3F04"/>
    <w:rsid w:val="007C449D"/>
    <w:rsid w:val="007C4B37"/>
    <w:rsid w:val="007C53C6"/>
    <w:rsid w:val="007C5432"/>
    <w:rsid w:val="007C5F06"/>
    <w:rsid w:val="007C6170"/>
    <w:rsid w:val="007C74CD"/>
    <w:rsid w:val="007C74D0"/>
    <w:rsid w:val="007C79F9"/>
    <w:rsid w:val="007D0A7F"/>
    <w:rsid w:val="007D1EFE"/>
    <w:rsid w:val="007D21B6"/>
    <w:rsid w:val="007D3666"/>
    <w:rsid w:val="007D465D"/>
    <w:rsid w:val="007D4F14"/>
    <w:rsid w:val="007D7313"/>
    <w:rsid w:val="007E04C3"/>
    <w:rsid w:val="007E04F5"/>
    <w:rsid w:val="007E07B8"/>
    <w:rsid w:val="007E0ADA"/>
    <w:rsid w:val="007E0C21"/>
    <w:rsid w:val="007E18A6"/>
    <w:rsid w:val="007E196D"/>
    <w:rsid w:val="007E25DF"/>
    <w:rsid w:val="007E2761"/>
    <w:rsid w:val="007E52DE"/>
    <w:rsid w:val="007E5986"/>
    <w:rsid w:val="007E7241"/>
    <w:rsid w:val="007E7BFA"/>
    <w:rsid w:val="007E7C5B"/>
    <w:rsid w:val="007F008A"/>
    <w:rsid w:val="007F0302"/>
    <w:rsid w:val="007F0EFA"/>
    <w:rsid w:val="007F154E"/>
    <w:rsid w:val="007F1937"/>
    <w:rsid w:val="007F25D6"/>
    <w:rsid w:val="007F2DD1"/>
    <w:rsid w:val="007F359E"/>
    <w:rsid w:val="007F41EF"/>
    <w:rsid w:val="007F4478"/>
    <w:rsid w:val="007F542C"/>
    <w:rsid w:val="007F5C44"/>
    <w:rsid w:val="007F619E"/>
    <w:rsid w:val="007F6D4E"/>
    <w:rsid w:val="007F792C"/>
    <w:rsid w:val="007F7B67"/>
    <w:rsid w:val="007F7EAE"/>
    <w:rsid w:val="007F7EDF"/>
    <w:rsid w:val="0080027A"/>
    <w:rsid w:val="0080034D"/>
    <w:rsid w:val="00800503"/>
    <w:rsid w:val="00802475"/>
    <w:rsid w:val="00802BE3"/>
    <w:rsid w:val="00802CF9"/>
    <w:rsid w:val="008035B9"/>
    <w:rsid w:val="008045C7"/>
    <w:rsid w:val="00804DB3"/>
    <w:rsid w:val="00805396"/>
    <w:rsid w:val="008059E4"/>
    <w:rsid w:val="00806A88"/>
    <w:rsid w:val="00806C63"/>
    <w:rsid w:val="0080705E"/>
    <w:rsid w:val="00807470"/>
    <w:rsid w:val="008079EE"/>
    <w:rsid w:val="00807A19"/>
    <w:rsid w:val="00807F5B"/>
    <w:rsid w:val="00807FEB"/>
    <w:rsid w:val="008102D2"/>
    <w:rsid w:val="008117DD"/>
    <w:rsid w:val="00813233"/>
    <w:rsid w:val="008138EB"/>
    <w:rsid w:val="00814B54"/>
    <w:rsid w:val="008165DF"/>
    <w:rsid w:val="00816615"/>
    <w:rsid w:val="0081744D"/>
    <w:rsid w:val="008175C4"/>
    <w:rsid w:val="0082176F"/>
    <w:rsid w:val="0082244C"/>
    <w:rsid w:val="0082258C"/>
    <w:rsid w:val="008228FB"/>
    <w:rsid w:val="00822BC0"/>
    <w:rsid w:val="00823850"/>
    <w:rsid w:val="00823C3F"/>
    <w:rsid w:val="008240FC"/>
    <w:rsid w:val="00824DFF"/>
    <w:rsid w:val="00824F4F"/>
    <w:rsid w:val="008250B2"/>
    <w:rsid w:val="0082558F"/>
    <w:rsid w:val="008258D4"/>
    <w:rsid w:val="00827144"/>
    <w:rsid w:val="0082781A"/>
    <w:rsid w:val="008306DF"/>
    <w:rsid w:val="008312F9"/>
    <w:rsid w:val="008319D9"/>
    <w:rsid w:val="00831AB1"/>
    <w:rsid w:val="00833725"/>
    <w:rsid w:val="00833D76"/>
    <w:rsid w:val="00834A35"/>
    <w:rsid w:val="00835B24"/>
    <w:rsid w:val="00836368"/>
    <w:rsid w:val="00836563"/>
    <w:rsid w:val="008366D8"/>
    <w:rsid w:val="0084027B"/>
    <w:rsid w:val="00841866"/>
    <w:rsid w:val="00841900"/>
    <w:rsid w:val="00841A61"/>
    <w:rsid w:val="00842B72"/>
    <w:rsid w:val="00843B0D"/>
    <w:rsid w:val="0084478C"/>
    <w:rsid w:val="008449F9"/>
    <w:rsid w:val="00844CA1"/>
    <w:rsid w:val="008453E6"/>
    <w:rsid w:val="00845AF9"/>
    <w:rsid w:val="00846812"/>
    <w:rsid w:val="00847EE7"/>
    <w:rsid w:val="00850683"/>
    <w:rsid w:val="008507DF"/>
    <w:rsid w:val="00850A93"/>
    <w:rsid w:val="00851E30"/>
    <w:rsid w:val="0085244B"/>
    <w:rsid w:val="0085357D"/>
    <w:rsid w:val="0085395E"/>
    <w:rsid w:val="008543EF"/>
    <w:rsid w:val="00854722"/>
    <w:rsid w:val="008553D3"/>
    <w:rsid w:val="00855968"/>
    <w:rsid w:val="00855E3F"/>
    <w:rsid w:val="00856261"/>
    <w:rsid w:val="00856E60"/>
    <w:rsid w:val="00857574"/>
    <w:rsid w:val="00857585"/>
    <w:rsid w:val="00857771"/>
    <w:rsid w:val="0086014E"/>
    <w:rsid w:val="008602B4"/>
    <w:rsid w:val="008602CF"/>
    <w:rsid w:val="00860575"/>
    <w:rsid w:val="0086112D"/>
    <w:rsid w:val="00862585"/>
    <w:rsid w:val="008626A8"/>
    <w:rsid w:val="008626FE"/>
    <w:rsid w:val="008629B6"/>
    <w:rsid w:val="00862D38"/>
    <w:rsid w:val="00863DE8"/>
    <w:rsid w:val="0086458E"/>
    <w:rsid w:val="00865ABB"/>
    <w:rsid w:val="00866141"/>
    <w:rsid w:val="0086639A"/>
    <w:rsid w:val="00866875"/>
    <w:rsid w:val="00867505"/>
    <w:rsid w:val="00867D5D"/>
    <w:rsid w:val="00870376"/>
    <w:rsid w:val="00870924"/>
    <w:rsid w:val="008711EB"/>
    <w:rsid w:val="00871B19"/>
    <w:rsid w:val="00871BB8"/>
    <w:rsid w:val="00872205"/>
    <w:rsid w:val="00872D28"/>
    <w:rsid w:val="008735F1"/>
    <w:rsid w:val="00874056"/>
    <w:rsid w:val="008750EC"/>
    <w:rsid w:val="00875D69"/>
    <w:rsid w:val="00875FFE"/>
    <w:rsid w:val="008774EF"/>
    <w:rsid w:val="008777F4"/>
    <w:rsid w:val="00880815"/>
    <w:rsid w:val="00880967"/>
    <w:rsid w:val="0088176B"/>
    <w:rsid w:val="00882626"/>
    <w:rsid w:val="0088288A"/>
    <w:rsid w:val="00882CE5"/>
    <w:rsid w:val="008832F0"/>
    <w:rsid w:val="0088410D"/>
    <w:rsid w:val="00885D49"/>
    <w:rsid w:val="008862B4"/>
    <w:rsid w:val="00886AD5"/>
    <w:rsid w:val="00886D08"/>
    <w:rsid w:val="00886F96"/>
    <w:rsid w:val="00887452"/>
    <w:rsid w:val="0089102F"/>
    <w:rsid w:val="00891B76"/>
    <w:rsid w:val="00891DE3"/>
    <w:rsid w:val="00891F0C"/>
    <w:rsid w:val="00891F8D"/>
    <w:rsid w:val="00892C4F"/>
    <w:rsid w:val="008937E1"/>
    <w:rsid w:val="008939A3"/>
    <w:rsid w:val="00893C94"/>
    <w:rsid w:val="0089474C"/>
    <w:rsid w:val="00894E13"/>
    <w:rsid w:val="00895E39"/>
    <w:rsid w:val="0089656C"/>
    <w:rsid w:val="008965A2"/>
    <w:rsid w:val="00896C88"/>
    <w:rsid w:val="00896CBD"/>
    <w:rsid w:val="008977F1"/>
    <w:rsid w:val="00897914"/>
    <w:rsid w:val="00897A0C"/>
    <w:rsid w:val="008A00A7"/>
    <w:rsid w:val="008A0668"/>
    <w:rsid w:val="008A0CAC"/>
    <w:rsid w:val="008A1E0E"/>
    <w:rsid w:val="008A1EE5"/>
    <w:rsid w:val="008A2732"/>
    <w:rsid w:val="008A2A69"/>
    <w:rsid w:val="008A313E"/>
    <w:rsid w:val="008A3415"/>
    <w:rsid w:val="008A363D"/>
    <w:rsid w:val="008A3890"/>
    <w:rsid w:val="008A4043"/>
    <w:rsid w:val="008A41B2"/>
    <w:rsid w:val="008A4F70"/>
    <w:rsid w:val="008A5086"/>
    <w:rsid w:val="008A55CA"/>
    <w:rsid w:val="008A6415"/>
    <w:rsid w:val="008A6638"/>
    <w:rsid w:val="008B1187"/>
    <w:rsid w:val="008B1482"/>
    <w:rsid w:val="008B1BA7"/>
    <w:rsid w:val="008B2F1D"/>
    <w:rsid w:val="008B3621"/>
    <w:rsid w:val="008B57CE"/>
    <w:rsid w:val="008B68D2"/>
    <w:rsid w:val="008B6E52"/>
    <w:rsid w:val="008C0888"/>
    <w:rsid w:val="008C18B2"/>
    <w:rsid w:val="008C1C00"/>
    <w:rsid w:val="008C2595"/>
    <w:rsid w:val="008C310B"/>
    <w:rsid w:val="008C3BDF"/>
    <w:rsid w:val="008C4813"/>
    <w:rsid w:val="008C542E"/>
    <w:rsid w:val="008C56B2"/>
    <w:rsid w:val="008C609D"/>
    <w:rsid w:val="008C6C91"/>
    <w:rsid w:val="008C79FF"/>
    <w:rsid w:val="008C7FD3"/>
    <w:rsid w:val="008D1B77"/>
    <w:rsid w:val="008D1D15"/>
    <w:rsid w:val="008D2B39"/>
    <w:rsid w:val="008D2C6D"/>
    <w:rsid w:val="008D323A"/>
    <w:rsid w:val="008D356A"/>
    <w:rsid w:val="008D3D6C"/>
    <w:rsid w:val="008D3F56"/>
    <w:rsid w:val="008D42B0"/>
    <w:rsid w:val="008D49B3"/>
    <w:rsid w:val="008D5483"/>
    <w:rsid w:val="008D5908"/>
    <w:rsid w:val="008D5E76"/>
    <w:rsid w:val="008D691E"/>
    <w:rsid w:val="008D6FC9"/>
    <w:rsid w:val="008D7230"/>
    <w:rsid w:val="008E1688"/>
    <w:rsid w:val="008E17AF"/>
    <w:rsid w:val="008E1CD0"/>
    <w:rsid w:val="008E252F"/>
    <w:rsid w:val="008E2FA7"/>
    <w:rsid w:val="008E49BC"/>
    <w:rsid w:val="008E5002"/>
    <w:rsid w:val="008E555D"/>
    <w:rsid w:val="008E6A47"/>
    <w:rsid w:val="008E6AE9"/>
    <w:rsid w:val="008F03DD"/>
    <w:rsid w:val="008F1399"/>
    <w:rsid w:val="008F18D2"/>
    <w:rsid w:val="008F1F3D"/>
    <w:rsid w:val="008F25D4"/>
    <w:rsid w:val="008F31E9"/>
    <w:rsid w:val="008F41EB"/>
    <w:rsid w:val="008F5402"/>
    <w:rsid w:val="008F66DD"/>
    <w:rsid w:val="008F6DD1"/>
    <w:rsid w:val="008F6FF5"/>
    <w:rsid w:val="008F76E8"/>
    <w:rsid w:val="008F7864"/>
    <w:rsid w:val="008F7A20"/>
    <w:rsid w:val="009009A0"/>
    <w:rsid w:val="009009FA"/>
    <w:rsid w:val="0090199D"/>
    <w:rsid w:val="00901B7D"/>
    <w:rsid w:val="00903107"/>
    <w:rsid w:val="0090316D"/>
    <w:rsid w:val="009038A9"/>
    <w:rsid w:val="00903FCF"/>
    <w:rsid w:val="00905AFD"/>
    <w:rsid w:val="00905CDA"/>
    <w:rsid w:val="00906CEC"/>
    <w:rsid w:val="00906DBA"/>
    <w:rsid w:val="00906F91"/>
    <w:rsid w:val="00907A96"/>
    <w:rsid w:val="00907ED2"/>
    <w:rsid w:val="00911E0E"/>
    <w:rsid w:val="0091258C"/>
    <w:rsid w:val="0091362F"/>
    <w:rsid w:val="00913D87"/>
    <w:rsid w:val="00914198"/>
    <w:rsid w:val="00914BAE"/>
    <w:rsid w:val="00914D54"/>
    <w:rsid w:val="00916815"/>
    <w:rsid w:val="00916B36"/>
    <w:rsid w:val="00917123"/>
    <w:rsid w:val="009175C2"/>
    <w:rsid w:val="00917B01"/>
    <w:rsid w:val="00920B5E"/>
    <w:rsid w:val="00921D80"/>
    <w:rsid w:val="0092325B"/>
    <w:rsid w:val="009236E2"/>
    <w:rsid w:val="00923948"/>
    <w:rsid w:val="00923F86"/>
    <w:rsid w:val="009241A4"/>
    <w:rsid w:val="009241C3"/>
    <w:rsid w:val="00924245"/>
    <w:rsid w:val="0092690F"/>
    <w:rsid w:val="00926D9B"/>
    <w:rsid w:val="0092707D"/>
    <w:rsid w:val="00927191"/>
    <w:rsid w:val="0092745F"/>
    <w:rsid w:val="009274AC"/>
    <w:rsid w:val="009300D3"/>
    <w:rsid w:val="00931D4C"/>
    <w:rsid w:val="00933A95"/>
    <w:rsid w:val="00933F24"/>
    <w:rsid w:val="00934633"/>
    <w:rsid w:val="00935C5D"/>
    <w:rsid w:val="0094073F"/>
    <w:rsid w:val="00940FD2"/>
    <w:rsid w:val="009434C2"/>
    <w:rsid w:val="009437A4"/>
    <w:rsid w:val="009439E0"/>
    <w:rsid w:val="00943B74"/>
    <w:rsid w:val="00944F3D"/>
    <w:rsid w:val="0094527D"/>
    <w:rsid w:val="00945316"/>
    <w:rsid w:val="00945A07"/>
    <w:rsid w:val="009461C5"/>
    <w:rsid w:val="00950693"/>
    <w:rsid w:val="009509AC"/>
    <w:rsid w:val="00951564"/>
    <w:rsid w:val="00951C23"/>
    <w:rsid w:val="00952650"/>
    <w:rsid w:val="009530B1"/>
    <w:rsid w:val="0095319A"/>
    <w:rsid w:val="009537D5"/>
    <w:rsid w:val="00953FCE"/>
    <w:rsid w:val="00954654"/>
    <w:rsid w:val="009555DC"/>
    <w:rsid w:val="0095598E"/>
    <w:rsid w:val="00955CC3"/>
    <w:rsid w:val="00956280"/>
    <w:rsid w:val="00957F10"/>
    <w:rsid w:val="00960B0F"/>
    <w:rsid w:val="00960C89"/>
    <w:rsid w:val="00961031"/>
    <w:rsid w:val="009616C6"/>
    <w:rsid w:val="00961D44"/>
    <w:rsid w:val="00962965"/>
    <w:rsid w:val="00963DBA"/>
    <w:rsid w:val="0096436F"/>
    <w:rsid w:val="00964E29"/>
    <w:rsid w:val="0096559A"/>
    <w:rsid w:val="009661E4"/>
    <w:rsid w:val="009665DD"/>
    <w:rsid w:val="00966A65"/>
    <w:rsid w:val="00966FC8"/>
    <w:rsid w:val="00967423"/>
    <w:rsid w:val="0096748C"/>
    <w:rsid w:val="0096759D"/>
    <w:rsid w:val="009675BE"/>
    <w:rsid w:val="00967663"/>
    <w:rsid w:val="00967733"/>
    <w:rsid w:val="009679B0"/>
    <w:rsid w:val="009679EB"/>
    <w:rsid w:val="00970927"/>
    <w:rsid w:val="00970B21"/>
    <w:rsid w:val="00970F2B"/>
    <w:rsid w:val="00971D6F"/>
    <w:rsid w:val="00971E4E"/>
    <w:rsid w:val="00972A5A"/>
    <w:rsid w:val="00973B3A"/>
    <w:rsid w:val="00973C48"/>
    <w:rsid w:val="00973C9D"/>
    <w:rsid w:val="00974DCE"/>
    <w:rsid w:val="0097578B"/>
    <w:rsid w:val="009761A7"/>
    <w:rsid w:val="009805CD"/>
    <w:rsid w:val="00981B58"/>
    <w:rsid w:val="009821BF"/>
    <w:rsid w:val="00982ABE"/>
    <w:rsid w:val="00982BA7"/>
    <w:rsid w:val="00983638"/>
    <w:rsid w:val="009843F8"/>
    <w:rsid w:val="009850F1"/>
    <w:rsid w:val="009853B5"/>
    <w:rsid w:val="00986012"/>
    <w:rsid w:val="0098629D"/>
    <w:rsid w:val="009862E3"/>
    <w:rsid w:val="0098678A"/>
    <w:rsid w:val="00986953"/>
    <w:rsid w:val="00986FD2"/>
    <w:rsid w:val="00987811"/>
    <w:rsid w:val="00987C63"/>
    <w:rsid w:val="009900FE"/>
    <w:rsid w:val="009934B9"/>
    <w:rsid w:val="0099517C"/>
    <w:rsid w:val="00995B6F"/>
    <w:rsid w:val="00996BAC"/>
    <w:rsid w:val="00996CEC"/>
    <w:rsid w:val="009979D2"/>
    <w:rsid w:val="009A00D4"/>
    <w:rsid w:val="009A0E77"/>
    <w:rsid w:val="009A16DD"/>
    <w:rsid w:val="009A1E83"/>
    <w:rsid w:val="009A28C3"/>
    <w:rsid w:val="009A2C65"/>
    <w:rsid w:val="009A2FD5"/>
    <w:rsid w:val="009A375C"/>
    <w:rsid w:val="009A3D82"/>
    <w:rsid w:val="009A4D2C"/>
    <w:rsid w:val="009A4EA6"/>
    <w:rsid w:val="009A5B00"/>
    <w:rsid w:val="009A705E"/>
    <w:rsid w:val="009A7873"/>
    <w:rsid w:val="009A79CE"/>
    <w:rsid w:val="009B0402"/>
    <w:rsid w:val="009B0735"/>
    <w:rsid w:val="009B100A"/>
    <w:rsid w:val="009B1EC7"/>
    <w:rsid w:val="009B2B61"/>
    <w:rsid w:val="009B3294"/>
    <w:rsid w:val="009B3C6C"/>
    <w:rsid w:val="009B40E7"/>
    <w:rsid w:val="009B439F"/>
    <w:rsid w:val="009B765A"/>
    <w:rsid w:val="009B7857"/>
    <w:rsid w:val="009B7A40"/>
    <w:rsid w:val="009C0374"/>
    <w:rsid w:val="009C07D1"/>
    <w:rsid w:val="009C1F68"/>
    <w:rsid w:val="009C2139"/>
    <w:rsid w:val="009C22CA"/>
    <w:rsid w:val="009C248B"/>
    <w:rsid w:val="009C26CF"/>
    <w:rsid w:val="009C3914"/>
    <w:rsid w:val="009C4529"/>
    <w:rsid w:val="009C4E06"/>
    <w:rsid w:val="009C53E5"/>
    <w:rsid w:val="009C5805"/>
    <w:rsid w:val="009C69CE"/>
    <w:rsid w:val="009C6C9F"/>
    <w:rsid w:val="009C74EC"/>
    <w:rsid w:val="009C7F0C"/>
    <w:rsid w:val="009D1873"/>
    <w:rsid w:val="009D1ABB"/>
    <w:rsid w:val="009D2170"/>
    <w:rsid w:val="009D3E29"/>
    <w:rsid w:val="009D4050"/>
    <w:rsid w:val="009D55F1"/>
    <w:rsid w:val="009D566B"/>
    <w:rsid w:val="009D6794"/>
    <w:rsid w:val="009D67A3"/>
    <w:rsid w:val="009D6A15"/>
    <w:rsid w:val="009D6D62"/>
    <w:rsid w:val="009D6E0D"/>
    <w:rsid w:val="009D723F"/>
    <w:rsid w:val="009D775C"/>
    <w:rsid w:val="009D7E77"/>
    <w:rsid w:val="009D7E9F"/>
    <w:rsid w:val="009D7F04"/>
    <w:rsid w:val="009E0248"/>
    <w:rsid w:val="009E084C"/>
    <w:rsid w:val="009E1086"/>
    <w:rsid w:val="009E19AC"/>
    <w:rsid w:val="009E1EB9"/>
    <w:rsid w:val="009E2069"/>
    <w:rsid w:val="009E42F0"/>
    <w:rsid w:val="009E58AD"/>
    <w:rsid w:val="009E58C6"/>
    <w:rsid w:val="009E6825"/>
    <w:rsid w:val="009E709F"/>
    <w:rsid w:val="009E7785"/>
    <w:rsid w:val="009E796E"/>
    <w:rsid w:val="009F0B34"/>
    <w:rsid w:val="009F1F15"/>
    <w:rsid w:val="009F2062"/>
    <w:rsid w:val="009F2185"/>
    <w:rsid w:val="009F218A"/>
    <w:rsid w:val="009F229E"/>
    <w:rsid w:val="009F311D"/>
    <w:rsid w:val="009F493F"/>
    <w:rsid w:val="009F4B54"/>
    <w:rsid w:val="009F6DEE"/>
    <w:rsid w:val="009F6F91"/>
    <w:rsid w:val="009F77D0"/>
    <w:rsid w:val="00A00605"/>
    <w:rsid w:val="00A00A5A"/>
    <w:rsid w:val="00A011AF"/>
    <w:rsid w:val="00A020A0"/>
    <w:rsid w:val="00A027B1"/>
    <w:rsid w:val="00A02ADF"/>
    <w:rsid w:val="00A03961"/>
    <w:rsid w:val="00A04045"/>
    <w:rsid w:val="00A04A2F"/>
    <w:rsid w:val="00A04AA7"/>
    <w:rsid w:val="00A05282"/>
    <w:rsid w:val="00A054FE"/>
    <w:rsid w:val="00A055F5"/>
    <w:rsid w:val="00A06806"/>
    <w:rsid w:val="00A102B0"/>
    <w:rsid w:val="00A10A24"/>
    <w:rsid w:val="00A10CAF"/>
    <w:rsid w:val="00A10F84"/>
    <w:rsid w:val="00A12111"/>
    <w:rsid w:val="00A1423B"/>
    <w:rsid w:val="00A14FAF"/>
    <w:rsid w:val="00A15089"/>
    <w:rsid w:val="00A1537D"/>
    <w:rsid w:val="00A15513"/>
    <w:rsid w:val="00A15907"/>
    <w:rsid w:val="00A16224"/>
    <w:rsid w:val="00A162C4"/>
    <w:rsid w:val="00A1637D"/>
    <w:rsid w:val="00A1705E"/>
    <w:rsid w:val="00A174E9"/>
    <w:rsid w:val="00A1796E"/>
    <w:rsid w:val="00A202C5"/>
    <w:rsid w:val="00A23CFC"/>
    <w:rsid w:val="00A241C0"/>
    <w:rsid w:val="00A24332"/>
    <w:rsid w:val="00A2439C"/>
    <w:rsid w:val="00A2491E"/>
    <w:rsid w:val="00A25297"/>
    <w:rsid w:val="00A25953"/>
    <w:rsid w:val="00A27417"/>
    <w:rsid w:val="00A275A9"/>
    <w:rsid w:val="00A305F8"/>
    <w:rsid w:val="00A30773"/>
    <w:rsid w:val="00A30BDA"/>
    <w:rsid w:val="00A3113E"/>
    <w:rsid w:val="00A31C21"/>
    <w:rsid w:val="00A323CE"/>
    <w:rsid w:val="00A323E6"/>
    <w:rsid w:val="00A33A75"/>
    <w:rsid w:val="00A33D60"/>
    <w:rsid w:val="00A347C9"/>
    <w:rsid w:val="00A34D9B"/>
    <w:rsid w:val="00A35439"/>
    <w:rsid w:val="00A35B9F"/>
    <w:rsid w:val="00A4123A"/>
    <w:rsid w:val="00A416EA"/>
    <w:rsid w:val="00A41705"/>
    <w:rsid w:val="00A42751"/>
    <w:rsid w:val="00A42F22"/>
    <w:rsid w:val="00A4303B"/>
    <w:rsid w:val="00A43758"/>
    <w:rsid w:val="00A43D63"/>
    <w:rsid w:val="00A44836"/>
    <w:rsid w:val="00A46717"/>
    <w:rsid w:val="00A46B6C"/>
    <w:rsid w:val="00A46FD1"/>
    <w:rsid w:val="00A47043"/>
    <w:rsid w:val="00A4716B"/>
    <w:rsid w:val="00A4726C"/>
    <w:rsid w:val="00A478AC"/>
    <w:rsid w:val="00A50073"/>
    <w:rsid w:val="00A507A2"/>
    <w:rsid w:val="00A52148"/>
    <w:rsid w:val="00A52922"/>
    <w:rsid w:val="00A53D68"/>
    <w:rsid w:val="00A54D82"/>
    <w:rsid w:val="00A55AB8"/>
    <w:rsid w:val="00A560E4"/>
    <w:rsid w:val="00A56945"/>
    <w:rsid w:val="00A57111"/>
    <w:rsid w:val="00A6088C"/>
    <w:rsid w:val="00A60B74"/>
    <w:rsid w:val="00A60F61"/>
    <w:rsid w:val="00A611A8"/>
    <w:rsid w:val="00A6143A"/>
    <w:rsid w:val="00A61483"/>
    <w:rsid w:val="00A616C9"/>
    <w:rsid w:val="00A61733"/>
    <w:rsid w:val="00A61BF4"/>
    <w:rsid w:val="00A62051"/>
    <w:rsid w:val="00A62A31"/>
    <w:rsid w:val="00A63421"/>
    <w:rsid w:val="00A6364E"/>
    <w:rsid w:val="00A63991"/>
    <w:rsid w:val="00A64883"/>
    <w:rsid w:val="00A650A9"/>
    <w:rsid w:val="00A66CA9"/>
    <w:rsid w:val="00A66CD2"/>
    <w:rsid w:val="00A6784F"/>
    <w:rsid w:val="00A70103"/>
    <w:rsid w:val="00A70BD1"/>
    <w:rsid w:val="00A71225"/>
    <w:rsid w:val="00A727EA"/>
    <w:rsid w:val="00A72883"/>
    <w:rsid w:val="00A72C0A"/>
    <w:rsid w:val="00A72DAF"/>
    <w:rsid w:val="00A72F6F"/>
    <w:rsid w:val="00A72FB5"/>
    <w:rsid w:val="00A736BD"/>
    <w:rsid w:val="00A73C76"/>
    <w:rsid w:val="00A73F15"/>
    <w:rsid w:val="00A743AC"/>
    <w:rsid w:val="00A765B7"/>
    <w:rsid w:val="00A76998"/>
    <w:rsid w:val="00A8030B"/>
    <w:rsid w:val="00A808E0"/>
    <w:rsid w:val="00A80953"/>
    <w:rsid w:val="00A82256"/>
    <w:rsid w:val="00A82732"/>
    <w:rsid w:val="00A83C8F"/>
    <w:rsid w:val="00A83E84"/>
    <w:rsid w:val="00A84037"/>
    <w:rsid w:val="00A85795"/>
    <w:rsid w:val="00A85E3F"/>
    <w:rsid w:val="00A86006"/>
    <w:rsid w:val="00A862B4"/>
    <w:rsid w:val="00A86769"/>
    <w:rsid w:val="00A904A6"/>
    <w:rsid w:val="00A9133D"/>
    <w:rsid w:val="00A918CB"/>
    <w:rsid w:val="00A91951"/>
    <w:rsid w:val="00A91A33"/>
    <w:rsid w:val="00A92078"/>
    <w:rsid w:val="00A92380"/>
    <w:rsid w:val="00A9448B"/>
    <w:rsid w:val="00A94AC8"/>
    <w:rsid w:val="00A97086"/>
    <w:rsid w:val="00A97A31"/>
    <w:rsid w:val="00A97AE2"/>
    <w:rsid w:val="00AA0027"/>
    <w:rsid w:val="00AA08FD"/>
    <w:rsid w:val="00AA0BE1"/>
    <w:rsid w:val="00AA1AF9"/>
    <w:rsid w:val="00AA1E8A"/>
    <w:rsid w:val="00AA22FE"/>
    <w:rsid w:val="00AA234D"/>
    <w:rsid w:val="00AA2F0E"/>
    <w:rsid w:val="00AA473E"/>
    <w:rsid w:val="00AA537B"/>
    <w:rsid w:val="00AA5A12"/>
    <w:rsid w:val="00AA5B96"/>
    <w:rsid w:val="00AA6596"/>
    <w:rsid w:val="00AA7122"/>
    <w:rsid w:val="00AA78AE"/>
    <w:rsid w:val="00AA7E9F"/>
    <w:rsid w:val="00AA7EA5"/>
    <w:rsid w:val="00AB06EF"/>
    <w:rsid w:val="00AB0CC0"/>
    <w:rsid w:val="00AB0D63"/>
    <w:rsid w:val="00AB136D"/>
    <w:rsid w:val="00AB1825"/>
    <w:rsid w:val="00AB1AF7"/>
    <w:rsid w:val="00AB1C47"/>
    <w:rsid w:val="00AB2A5F"/>
    <w:rsid w:val="00AB4502"/>
    <w:rsid w:val="00AB4FAD"/>
    <w:rsid w:val="00AB522C"/>
    <w:rsid w:val="00AB6159"/>
    <w:rsid w:val="00AB63A6"/>
    <w:rsid w:val="00AB73F5"/>
    <w:rsid w:val="00AB7A95"/>
    <w:rsid w:val="00AC07D6"/>
    <w:rsid w:val="00AC0851"/>
    <w:rsid w:val="00AC32BA"/>
    <w:rsid w:val="00AC4089"/>
    <w:rsid w:val="00AC4A34"/>
    <w:rsid w:val="00AC4BFF"/>
    <w:rsid w:val="00AC56B4"/>
    <w:rsid w:val="00AC6231"/>
    <w:rsid w:val="00AC6959"/>
    <w:rsid w:val="00AC6B96"/>
    <w:rsid w:val="00AC6E34"/>
    <w:rsid w:val="00AC6F74"/>
    <w:rsid w:val="00AD11C3"/>
    <w:rsid w:val="00AD1951"/>
    <w:rsid w:val="00AD3532"/>
    <w:rsid w:val="00AD394B"/>
    <w:rsid w:val="00AD43FC"/>
    <w:rsid w:val="00AD4717"/>
    <w:rsid w:val="00AD4E86"/>
    <w:rsid w:val="00AD7632"/>
    <w:rsid w:val="00AE07B8"/>
    <w:rsid w:val="00AE1786"/>
    <w:rsid w:val="00AE1C19"/>
    <w:rsid w:val="00AE2408"/>
    <w:rsid w:val="00AE27DC"/>
    <w:rsid w:val="00AE34EA"/>
    <w:rsid w:val="00AE368B"/>
    <w:rsid w:val="00AE4C84"/>
    <w:rsid w:val="00AE53D9"/>
    <w:rsid w:val="00AE54A4"/>
    <w:rsid w:val="00AE55AD"/>
    <w:rsid w:val="00AE55B0"/>
    <w:rsid w:val="00AE66BC"/>
    <w:rsid w:val="00AE6B93"/>
    <w:rsid w:val="00AE6F6B"/>
    <w:rsid w:val="00AE74DE"/>
    <w:rsid w:val="00AF018A"/>
    <w:rsid w:val="00AF0D0C"/>
    <w:rsid w:val="00AF147F"/>
    <w:rsid w:val="00AF1FB7"/>
    <w:rsid w:val="00AF2F42"/>
    <w:rsid w:val="00AF30A7"/>
    <w:rsid w:val="00AF3112"/>
    <w:rsid w:val="00AF4630"/>
    <w:rsid w:val="00AF4E3A"/>
    <w:rsid w:val="00AF51C1"/>
    <w:rsid w:val="00AF5708"/>
    <w:rsid w:val="00AF5AEF"/>
    <w:rsid w:val="00AF6722"/>
    <w:rsid w:val="00AF73CF"/>
    <w:rsid w:val="00AF7588"/>
    <w:rsid w:val="00B00318"/>
    <w:rsid w:val="00B00B20"/>
    <w:rsid w:val="00B00D68"/>
    <w:rsid w:val="00B00D6A"/>
    <w:rsid w:val="00B00F65"/>
    <w:rsid w:val="00B010E0"/>
    <w:rsid w:val="00B01DC9"/>
    <w:rsid w:val="00B02F0D"/>
    <w:rsid w:val="00B02FEB"/>
    <w:rsid w:val="00B030A3"/>
    <w:rsid w:val="00B03249"/>
    <w:rsid w:val="00B04401"/>
    <w:rsid w:val="00B04E0F"/>
    <w:rsid w:val="00B04F74"/>
    <w:rsid w:val="00B054E6"/>
    <w:rsid w:val="00B06115"/>
    <w:rsid w:val="00B0669B"/>
    <w:rsid w:val="00B06B55"/>
    <w:rsid w:val="00B07C21"/>
    <w:rsid w:val="00B106FB"/>
    <w:rsid w:val="00B10D35"/>
    <w:rsid w:val="00B11CFB"/>
    <w:rsid w:val="00B1252B"/>
    <w:rsid w:val="00B12D4D"/>
    <w:rsid w:val="00B12F38"/>
    <w:rsid w:val="00B13144"/>
    <w:rsid w:val="00B137F0"/>
    <w:rsid w:val="00B13D2D"/>
    <w:rsid w:val="00B13F7C"/>
    <w:rsid w:val="00B15032"/>
    <w:rsid w:val="00B1558A"/>
    <w:rsid w:val="00B20680"/>
    <w:rsid w:val="00B20AFF"/>
    <w:rsid w:val="00B20FC2"/>
    <w:rsid w:val="00B2183A"/>
    <w:rsid w:val="00B21991"/>
    <w:rsid w:val="00B21EED"/>
    <w:rsid w:val="00B21FB9"/>
    <w:rsid w:val="00B2244D"/>
    <w:rsid w:val="00B22B2F"/>
    <w:rsid w:val="00B23E9D"/>
    <w:rsid w:val="00B24228"/>
    <w:rsid w:val="00B24AEF"/>
    <w:rsid w:val="00B25395"/>
    <w:rsid w:val="00B25968"/>
    <w:rsid w:val="00B25B42"/>
    <w:rsid w:val="00B27CBF"/>
    <w:rsid w:val="00B30B9A"/>
    <w:rsid w:val="00B310FB"/>
    <w:rsid w:val="00B329A8"/>
    <w:rsid w:val="00B33C9E"/>
    <w:rsid w:val="00B341DA"/>
    <w:rsid w:val="00B35460"/>
    <w:rsid w:val="00B35DD7"/>
    <w:rsid w:val="00B360E5"/>
    <w:rsid w:val="00B3628A"/>
    <w:rsid w:val="00B36ACD"/>
    <w:rsid w:val="00B370F4"/>
    <w:rsid w:val="00B37395"/>
    <w:rsid w:val="00B40945"/>
    <w:rsid w:val="00B40F69"/>
    <w:rsid w:val="00B4124F"/>
    <w:rsid w:val="00B41858"/>
    <w:rsid w:val="00B42474"/>
    <w:rsid w:val="00B42621"/>
    <w:rsid w:val="00B42698"/>
    <w:rsid w:val="00B42A0A"/>
    <w:rsid w:val="00B42A18"/>
    <w:rsid w:val="00B435A9"/>
    <w:rsid w:val="00B435B9"/>
    <w:rsid w:val="00B43DB7"/>
    <w:rsid w:val="00B44E8F"/>
    <w:rsid w:val="00B45B90"/>
    <w:rsid w:val="00B472CF"/>
    <w:rsid w:val="00B5019C"/>
    <w:rsid w:val="00B50FA7"/>
    <w:rsid w:val="00B51011"/>
    <w:rsid w:val="00B517AC"/>
    <w:rsid w:val="00B517AE"/>
    <w:rsid w:val="00B5213A"/>
    <w:rsid w:val="00B523B2"/>
    <w:rsid w:val="00B529DE"/>
    <w:rsid w:val="00B52BC4"/>
    <w:rsid w:val="00B53ECF"/>
    <w:rsid w:val="00B5410C"/>
    <w:rsid w:val="00B546A8"/>
    <w:rsid w:val="00B54753"/>
    <w:rsid w:val="00B5510F"/>
    <w:rsid w:val="00B55BD9"/>
    <w:rsid w:val="00B572FF"/>
    <w:rsid w:val="00B574C6"/>
    <w:rsid w:val="00B57A11"/>
    <w:rsid w:val="00B57DFA"/>
    <w:rsid w:val="00B57FB3"/>
    <w:rsid w:val="00B60C0D"/>
    <w:rsid w:val="00B60FEC"/>
    <w:rsid w:val="00B611DA"/>
    <w:rsid w:val="00B61864"/>
    <w:rsid w:val="00B61BCE"/>
    <w:rsid w:val="00B61F8A"/>
    <w:rsid w:val="00B6203F"/>
    <w:rsid w:val="00B62CF1"/>
    <w:rsid w:val="00B636A7"/>
    <w:rsid w:val="00B63E27"/>
    <w:rsid w:val="00B63E64"/>
    <w:rsid w:val="00B647E6"/>
    <w:rsid w:val="00B648A6"/>
    <w:rsid w:val="00B65A03"/>
    <w:rsid w:val="00B65D91"/>
    <w:rsid w:val="00B663A0"/>
    <w:rsid w:val="00B66906"/>
    <w:rsid w:val="00B66BF8"/>
    <w:rsid w:val="00B6729A"/>
    <w:rsid w:val="00B70F3C"/>
    <w:rsid w:val="00B71257"/>
    <w:rsid w:val="00B71C6C"/>
    <w:rsid w:val="00B71CEB"/>
    <w:rsid w:val="00B72B85"/>
    <w:rsid w:val="00B73432"/>
    <w:rsid w:val="00B73A48"/>
    <w:rsid w:val="00B75299"/>
    <w:rsid w:val="00B7587F"/>
    <w:rsid w:val="00B75AD0"/>
    <w:rsid w:val="00B7706B"/>
    <w:rsid w:val="00B77AD8"/>
    <w:rsid w:val="00B802EE"/>
    <w:rsid w:val="00B80899"/>
    <w:rsid w:val="00B81006"/>
    <w:rsid w:val="00B819E5"/>
    <w:rsid w:val="00B81D9C"/>
    <w:rsid w:val="00B81F56"/>
    <w:rsid w:val="00B82C8C"/>
    <w:rsid w:val="00B83196"/>
    <w:rsid w:val="00B8328B"/>
    <w:rsid w:val="00B86409"/>
    <w:rsid w:val="00B86512"/>
    <w:rsid w:val="00B865F0"/>
    <w:rsid w:val="00B8694D"/>
    <w:rsid w:val="00B905F1"/>
    <w:rsid w:val="00B906F8"/>
    <w:rsid w:val="00B90ED5"/>
    <w:rsid w:val="00B918CA"/>
    <w:rsid w:val="00B91D26"/>
    <w:rsid w:val="00B9276B"/>
    <w:rsid w:val="00B96536"/>
    <w:rsid w:val="00B96824"/>
    <w:rsid w:val="00BA1513"/>
    <w:rsid w:val="00BA15C9"/>
    <w:rsid w:val="00BA1C18"/>
    <w:rsid w:val="00BA1F7F"/>
    <w:rsid w:val="00BA2579"/>
    <w:rsid w:val="00BA28EB"/>
    <w:rsid w:val="00BA2C68"/>
    <w:rsid w:val="00BA3604"/>
    <w:rsid w:val="00BA3BEF"/>
    <w:rsid w:val="00BA4812"/>
    <w:rsid w:val="00BA4924"/>
    <w:rsid w:val="00BA4A32"/>
    <w:rsid w:val="00BA4B64"/>
    <w:rsid w:val="00BA4D4A"/>
    <w:rsid w:val="00BA5DE0"/>
    <w:rsid w:val="00BA707F"/>
    <w:rsid w:val="00BA7CD6"/>
    <w:rsid w:val="00BA7E0A"/>
    <w:rsid w:val="00BA7E2C"/>
    <w:rsid w:val="00BB00BC"/>
    <w:rsid w:val="00BB3195"/>
    <w:rsid w:val="00BB3A0C"/>
    <w:rsid w:val="00BB3DBA"/>
    <w:rsid w:val="00BB552B"/>
    <w:rsid w:val="00BB5B03"/>
    <w:rsid w:val="00BB6B53"/>
    <w:rsid w:val="00BB704A"/>
    <w:rsid w:val="00BB73C2"/>
    <w:rsid w:val="00BB7A70"/>
    <w:rsid w:val="00BC0090"/>
    <w:rsid w:val="00BC2C10"/>
    <w:rsid w:val="00BC3334"/>
    <w:rsid w:val="00BC4105"/>
    <w:rsid w:val="00BC43C7"/>
    <w:rsid w:val="00BC49FA"/>
    <w:rsid w:val="00BC5EFC"/>
    <w:rsid w:val="00BC6456"/>
    <w:rsid w:val="00BD0B3B"/>
    <w:rsid w:val="00BD13D9"/>
    <w:rsid w:val="00BD23A3"/>
    <w:rsid w:val="00BD3247"/>
    <w:rsid w:val="00BD38BF"/>
    <w:rsid w:val="00BD3D26"/>
    <w:rsid w:val="00BD4A81"/>
    <w:rsid w:val="00BD4DF1"/>
    <w:rsid w:val="00BD5873"/>
    <w:rsid w:val="00BD6501"/>
    <w:rsid w:val="00BD678B"/>
    <w:rsid w:val="00BD6892"/>
    <w:rsid w:val="00BD72F4"/>
    <w:rsid w:val="00BD773C"/>
    <w:rsid w:val="00BD7999"/>
    <w:rsid w:val="00BD7DEF"/>
    <w:rsid w:val="00BE000D"/>
    <w:rsid w:val="00BE0C44"/>
    <w:rsid w:val="00BE175E"/>
    <w:rsid w:val="00BE257A"/>
    <w:rsid w:val="00BE2B14"/>
    <w:rsid w:val="00BE2CAA"/>
    <w:rsid w:val="00BE2EBC"/>
    <w:rsid w:val="00BE36FE"/>
    <w:rsid w:val="00BE3C9C"/>
    <w:rsid w:val="00BE433B"/>
    <w:rsid w:val="00BE4568"/>
    <w:rsid w:val="00BE4BF8"/>
    <w:rsid w:val="00BE4FCC"/>
    <w:rsid w:val="00BE5016"/>
    <w:rsid w:val="00BE68AF"/>
    <w:rsid w:val="00BE711E"/>
    <w:rsid w:val="00BE7890"/>
    <w:rsid w:val="00BE7C63"/>
    <w:rsid w:val="00BF09FC"/>
    <w:rsid w:val="00BF0F15"/>
    <w:rsid w:val="00BF0FA1"/>
    <w:rsid w:val="00BF2231"/>
    <w:rsid w:val="00BF257F"/>
    <w:rsid w:val="00BF2D7F"/>
    <w:rsid w:val="00BF30FC"/>
    <w:rsid w:val="00BF32EB"/>
    <w:rsid w:val="00BF4187"/>
    <w:rsid w:val="00BF440D"/>
    <w:rsid w:val="00BF5D67"/>
    <w:rsid w:val="00BF63C1"/>
    <w:rsid w:val="00BF74F9"/>
    <w:rsid w:val="00BF754A"/>
    <w:rsid w:val="00C0043A"/>
    <w:rsid w:val="00C00E8C"/>
    <w:rsid w:val="00C013F1"/>
    <w:rsid w:val="00C01DD7"/>
    <w:rsid w:val="00C024BB"/>
    <w:rsid w:val="00C02AB3"/>
    <w:rsid w:val="00C03063"/>
    <w:rsid w:val="00C03964"/>
    <w:rsid w:val="00C04065"/>
    <w:rsid w:val="00C04553"/>
    <w:rsid w:val="00C04E32"/>
    <w:rsid w:val="00C06570"/>
    <w:rsid w:val="00C06574"/>
    <w:rsid w:val="00C06687"/>
    <w:rsid w:val="00C06D1C"/>
    <w:rsid w:val="00C070C1"/>
    <w:rsid w:val="00C1072F"/>
    <w:rsid w:val="00C108E0"/>
    <w:rsid w:val="00C11103"/>
    <w:rsid w:val="00C1278F"/>
    <w:rsid w:val="00C130ED"/>
    <w:rsid w:val="00C1356B"/>
    <w:rsid w:val="00C1367D"/>
    <w:rsid w:val="00C137CE"/>
    <w:rsid w:val="00C13D44"/>
    <w:rsid w:val="00C13DCF"/>
    <w:rsid w:val="00C14A44"/>
    <w:rsid w:val="00C15763"/>
    <w:rsid w:val="00C15EE3"/>
    <w:rsid w:val="00C16698"/>
    <w:rsid w:val="00C16CC7"/>
    <w:rsid w:val="00C16F59"/>
    <w:rsid w:val="00C1726D"/>
    <w:rsid w:val="00C206D8"/>
    <w:rsid w:val="00C20C13"/>
    <w:rsid w:val="00C20E0E"/>
    <w:rsid w:val="00C215AF"/>
    <w:rsid w:val="00C21E94"/>
    <w:rsid w:val="00C2284C"/>
    <w:rsid w:val="00C234EA"/>
    <w:rsid w:val="00C23AE5"/>
    <w:rsid w:val="00C23B66"/>
    <w:rsid w:val="00C24389"/>
    <w:rsid w:val="00C24C47"/>
    <w:rsid w:val="00C24C57"/>
    <w:rsid w:val="00C24E2C"/>
    <w:rsid w:val="00C25D74"/>
    <w:rsid w:val="00C2627A"/>
    <w:rsid w:val="00C27409"/>
    <w:rsid w:val="00C27787"/>
    <w:rsid w:val="00C277B3"/>
    <w:rsid w:val="00C30C30"/>
    <w:rsid w:val="00C3106A"/>
    <w:rsid w:val="00C3253F"/>
    <w:rsid w:val="00C33171"/>
    <w:rsid w:val="00C33734"/>
    <w:rsid w:val="00C33BE4"/>
    <w:rsid w:val="00C347EF"/>
    <w:rsid w:val="00C34A23"/>
    <w:rsid w:val="00C3597E"/>
    <w:rsid w:val="00C37555"/>
    <w:rsid w:val="00C375C0"/>
    <w:rsid w:val="00C3767D"/>
    <w:rsid w:val="00C37746"/>
    <w:rsid w:val="00C3790A"/>
    <w:rsid w:val="00C40477"/>
    <w:rsid w:val="00C4077B"/>
    <w:rsid w:val="00C40847"/>
    <w:rsid w:val="00C41728"/>
    <w:rsid w:val="00C417AC"/>
    <w:rsid w:val="00C43804"/>
    <w:rsid w:val="00C467AD"/>
    <w:rsid w:val="00C47C6B"/>
    <w:rsid w:val="00C500F7"/>
    <w:rsid w:val="00C5034D"/>
    <w:rsid w:val="00C50774"/>
    <w:rsid w:val="00C50819"/>
    <w:rsid w:val="00C513E4"/>
    <w:rsid w:val="00C51A75"/>
    <w:rsid w:val="00C51C80"/>
    <w:rsid w:val="00C523D6"/>
    <w:rsid w:val="00C52AA6"/>
    <w:rsid w:val="00C5334C"/>
    <w:rsid w:val="00C5339F"/>
    <w:rsid w:val="00C53570"/>
    <w:rsid w:val="00C53A83"/>
    <w:rsid w:val="00C54214"/>
    <w:rsid w:val="00C543CC"/>
    <w:rsid w:val="00C54774"/>
    <w:rsid w:val="00C54F85"/>
    <w:rsid w:val="00C55D91"/>
    <w:rsid w:val="00C56A7E"/>
    <w:rsid w:val="00C56CF8"/>
    <w:rsid w:val="00C57BD5"/>
    <w:rsid w:val="00C600E2"/>
    <w:rsid w:val="00C61FC8"/>
    <w:rsid w:val="00C621E3"/>
    <w:rsid w:val="00C62210"/>
    <w:rsid w:val="00C62C97"/>
    <w:rsid w:val="00C63DF3"/>
    <w:rsid w:val="00C65627"/>
    <w:rsid w:val="00C657BF"/>
    <w:rsid w:val="00C65B32"/>
    <w:rsid w:val="00C66B53"/>
    <w:rsid w:val="00C673C7"/>
    <w:rsid w:val="00C6756B"/>
    <w:rsid w:val="00C67644"/>
    <w:rsid w:val="00C7005A"/>
    <w:rsid w:val="00C70664"/>
    <w:rsid w:val="00C71567"/>
    <w:rsid w:val="00C71930"/>
    <w:rsid w:val="00C731EE"/>
    <w:rsid w:val="00C73E45"/>
    <w:rsid w:val="00C7427B"/>
    <w:rsid w:val="00C74721"/>
    <w:rsid w:val="00C754D1"/>
    <w:rsid w:val="00C75763"/>
    <w:rsid w:val="00C766E2"/>
    <w:rsid w:val="00C76A82"/>
    <w:rsid w:val="00C76E07"/>
    <w:rsid w:val="00C77C52"/>
    <w:rsid w:val="00C77CAF"/>
    <w:rsid w:val="00C77D2B"/>
    <w:rsid w:val="00C80490"/>
    <w:rsid w:val="00C81B4F"/>
    <w:rsid w:val="00C82102"/>
    <w:rsid w:val="00C82743"/>
    <w:rsid w:val="00C828EA"/>
    <w:rsid w:val="00C8304F"/>
    <w:rsid w:val="00C84073"/>
    <w:rsid w:val="00C84150"/>
    <w:rsid w:val="00C849EB"/>
    <w:rsid w:val="00C856BC"/>
    <w:rsid w:val="00C86587"/>
    <w:rsid w:val="00C86DF5"/>
    <w:rsid w:val="00C86E43"/>
    <w:rsid w:val="00C90350"/>
    <w:rsid w:val="00C90557"/>
    <w:rsid w:val="00C90F42"/>
    <w:rsid w:val="00C91225"/>
    <w:rsid w:val="00C9171F"/>
    <w:rsid w:val="00C91C18"/>
    <w:rsid w:val="00C92055"/>
    <w:rsid w:val="00C92C4A"/>
    <w:rsid w:val="00C93E78"/>
    <w:rsid w:val="00C96DF1"/>
    <w:rsid w:val="00CA03D8"/>
    <w:rsid w:val="00CA1264"/>
    <w:rsid w:val="00CA2261"/>
    <w:rsid w:val="00CA2487"/>
    <w:rsid w:val="00CA2D69"/>
    <w:rsid w:val="00CA3EE5"/>
    <w:rsid w:val="00CA4240"/>
    <w:rsid w:val="00CA443B"/>
    <w:rsid w:val="00CA48EF"/>
    <w:rsid w:val="00CA50F8"/>
    <w:rsid w:val="00CA59F9"/>
    <w:rsid w:val="00CA5B42"/>
    <w:rsid w:val="00CA5C4F"/>
    <w:rsid w:val="00CA6BD1"/>
    <w:rsid w:val="00CA715E"/>
    <w:rsid w:val="00CA7393"/>
    <w:rsid w:val="00CB0457"/>
    <w:rsid w:val="00CB054B"/>
    <w:rsid w:val="00CB1208"/>
    <w:rsid w:val="00CB180C"/>
    <w:rsid w:val="00CB188E"/>
    <w:rsid w:val="00CB1969"/>
    <w:rsid w:val="00CB20A4"/>
    <w:rsid w:val="00CB2ABF"/>
    <w:rsid w:val="00CB38BE"/>
    <w:rsid w:val="00CB4C98"/>
    <w:rsid w:val="00CB4F67"/>
    <w:rsid w:val="00CB5298"/>
    <w:rsid w:val="00CB5BE3"/>
    <w:rsid w:val="00CB6102"/>
    <w:rsid w:val="00CB6116"/>
    <w:rsid w:val="00CB6EB7"/>
    <w:rsid w:val="00CB78CA"/>
    <w:rsid w:val="00CC0449"/>
    <w:rsid w:val="00CC0D40"/>
    <w:rsid w:val="00CC339C"/>
    <w:rsid w:val="00CC35CE"/>
    <w:rsid w:val="00CC4649"/>
    <w:rsid w:val="00CC4F16"/>
    <w:rsid w:val="00CC4F6B"/>
    <w:rsid w:val="00CC5696"/>
    <w:rsid w:val="00CC683B"/>
    <w:rsid w:val="00CC6B7C"/>
    <w:rsid w:val="00CC7CF1"/>
    <w:rsid w:val="00CD13D9"/>
    <w:rsid w:val="00CD19D2"/>
    <w:rsid w:val="00CD2101"/>
    <w:rsid w:val="00CD311E"/>
    <w:rsid w:val="00CD44BA"/>
    <w:rsid w:val="00CD4A0E"/>
    <w:rsid w:val="00CD5A8E"/>
    <w:rsid w:val="00CD6F22"/>
    <w:rsid w:val="00CD7BC8"/>
    <w:rsid w:val="00CE0579"/>
    <w:rsid w:val="00CE084B"/>
    <w:rsid w:val="00CE0A9B"/>
    <w:rsid w:val="00CE1A07"/>
    <w:rsid w:val="00CE276E"/>
    <w:rsid w:val="00CE4CF3"/>
    <w:rsid w:val="00CE5F15"/>
    <w:rsid w:val="00CE606E"/>
    <w:rsid w:val="00CE63D5"/>
    <w:rsid w:val="00CE6C4C"/>
    <w:rsid w:val="00CE76BC"/>
    <w:rsid w:val="00CF0BF7"/>
    <w:rsid w:val="00CF17F8"/>
    <w:rsid w:val="00CF194D"/>
    <w:rsid w:val="00CF1BBD"/>
    <w:rsid w:val="00CF2926"/>
    <w:rsid w:val="00CF3172"/>
    <w:rsid w:val="00CF3F6C"/>
    <w:rsid w:val="00CF47B4"/>
    <w:rsid w:val="00CF4A98"/>
    <w:rsid w:val="00CF5E0A"/>
    <w:rsid w:val="00CF6B30"/>
    <w:rsid w:val="00CF6FFC"/>
    <w:rsid w:val="00CF751D"/>
    <w:rsid w:val="00D00723"/>
    <w:rsid w:val="00D00A15"/>
    <w:rsid w:val="00D00EEF"/>
    <w:rsid w:val="00D013B1"/>
    <w:rsid w:val="00D01405"/>
    <w:rsid w:val="00D02925"/>
    <w:rsid w:val="00D029A7"/>
    <w:rsid w:val="00D0317D"/>
    <w:rsid w:val="00D032B5"/>
    <w:rsid w:val="00D03604"/>
    <w:rsid w:val="00D049DA"/>
    <w:rsid w:val="00D04E59"/>
    <w:rsid w:val="00D04EF5"/>
    <w:rsid w:val="00D0527B"/>
    <w:rsid w:val="00D05EBD"/>
    <w:rsid w:val="00D06E3B"/>
    <w:rsid w:val="00D07188"/>
    <w:rsid w:val="00D07575"/>
    <w:rsid w:val="00D100FD"/>
    <w:rsid w:val="00D11DDE"/>
    <w:rsid w:val="00D120CE"/>
    <w:rsid w:val="00D12E4A"/>
    <w:rsid w:val="00D12FC7"/>
    <w:rsid w:val="00D1362C"/>
    <w:rsid w:val="00D143DA"/>
    <w:rsid w:val="00D1475D"/>
    <w:rsid w:val="00D147F8"/>
    <w:rsid w:val="00D1503F"/>
    <w:rsid w:val="00D15209"/>
    <w:rsid w:val="00D1612A"/>
    <w:rsid w:val="00D16201"/>
    <w:rsid w:val="00D168E9"/>
    <w:rsid w:val="00D17580"/>
    <w:rsid w:val="00D2141C"/>
    <w:rsid w:val="00D218A6"/>
    <w:rsid w:val="00D21FFB"/>
    <w:rsid w:val="00D221D0"/>
    <w:rsid w:val="00D22D2D"/>
    <w:rsid w:val="00D24050"/>
    <w:rsid w:val="00D24332"/>
    <w:rsid w:val="00D25770"/>
    <w:rsid w:val="00D258CB"/>
    <w:rsid w:val="00D25EA8"/>
    <w:rsid w:val="00D26588"/>
    <w:rsid w:val="00D265D3"/>
    <w:rsid w:val="00D26AA0"/>
    <w:rsid w:val="00D2747D"/>
    <w:rsid w:val="00D27830"/>
    <w:rsid w:val="00D27B20"/>
    <w:rsid w:val="00D31ADB"/>
    <w:rsid w:val="00D328CA"/>
    <w:rsid w:val="00D338B1"/>
    <w:rsid w:val="00D33E88"/>
    <w:rsid w:val="00D34923"/>
    <w:rsid w:val="00D363E9"/>
    <w:rsid w:val="00D36B68"/>
    <w:rsid w:val="00D36E50"/>
    <w:rsid w:val="00D42201"/>
    <w:rsid w:val="00D4244A"/>
    <w:rsid w:val="00D42BEC"/>
    <w:rsid w:val="00D43979"/>
    <w:rsid w:val="00D44401"/>
    <w:rsid w:val="00D4531C"/>
    <w:rsid w:val="00D456AA"/>
    <w:rsid w:val="00D457AD"/>
    <w:rsid w:val="00D46461"/>
    <w:rsid w:val="00D4693F"/>
    <w:rsid w:val="00D46F8C"/>
    <w:rsid w:val="00D47EA6"/>
    <w:rsid w:val="00D503E7"/>
    <w:rsid w:val="00D505EF"/>
    <w:rsid w:val="00D50988"/>
    <w:rsid w:val="00D50BEB"/>
    <w:rsid w:val="00D511D3"/>
    <w:rsid w:val="00D518A4"/>
    <w:rsid w:val="00D51D08"/>
    <w:rsid w:val="00D51F44"/>
    <w:rsid w:val="00D52045"/>
    <w:rsid w:val="00D5262E"/>
    <w:rsid w:val="00D54E4A"/>
    <w:rsid w:val="00D5512D"/>
    <w:rsid w:val="00D55F6B"/>
    <w:rsid w:val="00D568CB"/>
    <w:rsid w:val="00D57AEC"/>
    <w:rsid w:val="00D607CF"/>
    <w:rsid w:val="00D608FB"/>
    <w:rsid w:val="00D60E94"/>
    <w:rsid w:val="00D61413"/>
    <w:rsid w:val="00D62FDF"/>
    <w:rsid w:val="00D6368E"/>
    <w:rsid w:val="00D637E6"/>
    <w:rsid w:val="00D639F2"/>
    <w:rsid w:val="00D64006"/>
    <w:rsid w:val="00D64013"/>
    <w:rsid w:val="00D64559"/>
    <w:rsid w:val="00D64B7C"/>
    <w:rsid w:val="00D64CC2"/>
    <w:rsid w:val="00D65726"/>
    <w:rsid w:val="00D658E6"/>
    <w:rsid w:val="00D660F8"/>
    <w:rsid w:val="00D676BF"/>
    <w:rsid w:val="00D67A2F"/>
    <w:rsid w:val="00D7127E"/>
    <w:rsid w:val="00D715F3"/>
    <w:rsid w:val="00D7217C"/>
    <w:rsid w:val="00D722A0"/>
    <w:rsid w:val="00D73DED"/>
    <w:rsid w:val="00D7434A"/>
    <w:rsid w:val="00D75B54"/>
    <w:rsid w:val="00D76A80"/>
    <w:rsid w:val="00D772B4"/>
    <w:rsid w:val="00D778A4"/>
    <w:rsid w:val="00D7799B"/>
    <w:rsid w:val="00D77E55"/>
    <w:rsid w:val="00D8042E"/>
    <w:rsid w:val="00D80A2D"/>
    <w:rsid w:val="00D82818"/>
    <w:rsid w:val="00D833CF"/>
    <w:rsid w:val="00D83EC9"/>
    <w:rsid w:val="00D844A6"/>
    <w:rsid w:val="00D84575"/>
    <w:rsid w:val="00D849FA"/>
    <w:rsid w:val="00D84C42"/>
    <w:rsid w:val="00D85621"/>
    <w:rsid w:val="00D8741E"/>
    <w:rsid w:val="00D87A13"/>
    <w:rsid w:val="00D87C20"/>
    <w:rsid w:val="00D87FEE"/>
    <w:rsid w:val="00D90163"/>
    <w:rsid w:val="00D901CD"/>
    <w:rsid w:val="00D901FB"/>
    <w:rsid w:val="00D90228"/>
    <w:rsid w:val="00D903D8"/>
    <w:rsid w:val="00D90C8C"/>
    <w:rsid w:val="00D91820"/>
    <w:rsid w:val="00D920C0"/>
    <w:rsid w:val="00D924A0"/>
    <w:rsid w:val="00D93F5F"/>
    <w:rsid w:val="00D95689"/>
    <w:rsid w:val="00D95B3D"/>
    <w:rsid w:val="00D96140"/>
    <w:rsid w:val="00D962AA"/>
    <w:rsid w:val="00D9643B"/>
    <w:rsid w:val="00D97044"/>
    <w:rsid w:val="00D97339"/>
    <w:rsid w:val="00D974A1"/>
    <w:rsid w:val="00D97C1F"/>
    <w:rsid w:val="00DA049A"/>
    <w:rsid w:val="00DA0636"/>
    <w:rsid w:val="00DA0700"/>
    <w:rsid w:val="00DA12B1"/>
    <w:rsid w:val="00DA15AB"/>
    <w:rsid w:val="00DA18A5"/>
    <w:rsid w:val="00DA2110"/>
    <w:rsid w:val="00DA213E"/>
    <w:rsid w:val="00DA24F6"/>
    <w:rsid w:val="00DA2851"/>
    <w:rsid w:val="00DA31E1"/>
    <w:rsid w:val="00DA37B4"/>
    <w:rsid w:val="00DA39A4"/>
    <w:rsid w:val="00DA432C"/>
    <w:rsid w:val="00DA54DA"/>
    <w:rsid w:val="00DA647B"/>
    <w:rsid w:val="00DA6B60"/>
    <w:rsid w:val="00DB02F7"/>
    <w:rsid w:val="00DB048C"/>
    <w:rsid w:val="00DB0835"/>
    <w:rsid w:val="00DB0AEF"/>
    <w:rsid w:val="00DB1770"/>
    <w:rsid w:val="00DB1CB5"/>
    <w:rsid w:val="00DB260F"/>
    <w:rsid w:val="00DB2C13"/>
    <w:rsid w:val="00DB3F40"/>
    <w:rsid w:val="00DB4CC6"/>
    <w:rsid w:val="00DB5BFA"/>
    <w:rsid w:val="00DB6189"/>
    <w:rsid w:val="00DB6354"/>
    <w:rsid w:val="00DB6C26"/>
    <w:rsid w:val="00DB7D77"/>
    <w:rsid w:val="00DC0B3F"/>
    <w:rsid w:val="00DC1244"/>
    <w:rsid w:val="00DC20F3"/>
    <w:rsid w:val="00DC21D0"/>
    <w:rsid w:val="00DC2BDE"/>
    <w:rsid w:val="00DC3E1A"/>
    <w:rsid w:val="00DC4CBF"/>
    <w:rsid w:val="00DC51FE"/>
    <w:rsid w:val="00DC69A2"/>
    <w:rsid w:val="00DC77A6"/>
    <w:rsid w:val="00DC788B"/>
    <w:rsid w:val="00DD0FC0"/>
    <w:rsid w:val="00DD3350"/>
    <w:rsid w:val="00DD3A16"/>
    <w:rsid w:val="00DD3A83"/>
    <w:rsid w:val="00DD4419"/>
    <w:rsid w:val="00DD474A"/>
    <w:rsid w:val="00DD488A"/>
    <w:rsid w:val="00DD4FFD"/>
    <w:rsid w:val="00DD5174"/>
    <w:rsid w:val="00DD566D"/>
    <w:rsid w:val="00DD621A"/>
    <w:rsid w:val="00DD6BAA"/>
    <w:rsid w:val="00DD710E"/>
    <w:rsid w:val="00DD758F"/>
    <w:rsid w:val="00DD7920"/>
    <w:rsid w:val="00DD7AB5"/>
    <w:rsid w:val="00DD7CB6"/>
    <w:rsid w:val="00DD7D61"/>
    <w:rsid w:val="00DE0628"/>
    <w:rsid w:val="00DE0E26"/>
    <w:rsid w:val="00DE0F9D"/>
    <w:rsid w:val="00DE161E"/>
    <w:rsid w:val="00DE163F"/>
    <w:rsid w:val="00DE1C71"/>
    <w:rsid w:val="00DE1F30"/>
    <w:rsid w:val="00DE1FFA"/>
    <w:rsid w:val="00DE2A9F"/>
    <w:rsid w:val="00DE2E8B"/>
    <w:rsid w:val="00DE33DF"/>
    <w:rsid w:val="00DE34A8"/>
    <w:rsid w:val="00DE46E2"/>
    <w:rsid w:val="00DE5105"/>
    <w:rsid w:val="00DE5AB0"/>
    <w:rsid w:val="00DE61BA"/>
    <w:rsid w:val="00DE6BEC"/>
    <w:rsid w:val="00DE7589"/>
    <w:rsid w:val="00DE77F3"/>
    <w:rsid w:val="00DF08D1"/>
    <w:rsid w:val="00DF1450"/>
    <w:rsid w:val="00DF1C1E"/>
    <w:rsid w:val="00DF20F0"/>
    <w:rsid w:val="00DF2715"/>
    <w:rsid w:val="00DF29CF"/>
    <w:rsid w:val="00DF337B"/>
    <w:rsid w:val="00DF3CBD"/>
    <w:rsid w:val="00DF48C6"/>
    <w:rsid w:val="00DF4EE7"/>
    <w:rsid w:val="00DF4F7A"/>
    <w:rsid w:val="00DF6B26"/>
    <w:rsid w:val="00DF773D"/>
    <w:rsid w:val="00E00DD2"/>
    <w:rsid w:val="00E0143B"/>
    <w:rsid w:val="00E016B3"/>
    <w:rsid w:val="00E01A4D"/>
    <w:rsid w:val="00E0264C"/>
    <w:rsid w:val="00E02F87"/>
    <w:rsid w:val="00E03352"/>
    <w:rsid w:val="00E03BC8"/>
    <w:rsid w:val="00E03F09"/>
    <w:rsid w:val="00E04474"/>
    <w:rsid w:val="00E05C8F"/>
    <w:rsid w:val="00E06576"/>
    <w:rsid w:val="00E06A9A"/>
    <w:rsid w:val="00E06BE9"/>
    <w:rsid w:val="00E0703D"/>
    <w:rsid w:val="00E0755E"/>
    <w:rsid w:val="00E07ACB"/>
    <w:rsid w:val="00E10921"/>
    <w:rsid w:val="00E10966"/>
    <w:rsid w:val="00E10A3D"/>
    <w:rsid w:val="00E11A23"/>
    <w:rsid w:val="00E11D72"/>
    <w:rsid w:val="00E12185"/>
    <w:rsid w:val="00E123ED"/>
    <w:rsid w:val="00E12B5E"/>
    <w:rsid w:val="00E12BE9"/>
    <w:rsid w:val="00E132F2"/>
    <w:rsid w:val="00E139BE"/>
    <w:rsid w:val="00E14F56"/>
    <w:rsid w:val="00E150B8"/>
    <w:rsid w:val="00E16824"/>
    <w:rsid w:val="00E20BD9"/>
    <w:rsid w:val="00E20EE6"/>
    <w:rsid w:val="00E212B1"/>
    <w:rsid w:val="00E2264E"/>
    <w:rsid w:val="00E2279F"/>
    <w:rsid w:val="00E22CFD"/>
    <w:rsid w:val="00E2375F"/>
    <w:rsid w:val="00E240B5"/>
    <w:rsid w:val="00E245A9"/>
    <w:rsid w:val="00E25343"/>
    <w:rsid w:val="00E25AED"/>
    <w:rsid w:val="00E25C54"/>
    <w:rsid w:val="00E309BE"/>
    <w:rsid w:val="00E31639"/>
    <w:rsid w:val="00E31B6E"/>
    <w:rsid w:val="00E31FA6"/>
    <w:rsid w:val="00E32492"/>
    <w:rsid w:val="00E32893"/>
    <w:rsid w:val="00E33025"/>
    <w:rsid w:val="00E335FF"/>
    <w:rsid w:val="00E337D5"/>
    <w:rsid w:val="00E34026"/>
    <w:rsid w:val="00E34EBE"/>
    <w:rsid w:val="00E359DE"/>
    <w:rsid w:val="00E36A8A"/>
    <w:rsid w:val="00E36C81"/>
    <w:rsid w:val="00E3720B"/>
    <w:rsid w:val="00E37E0D"/>
    <w:rsid w:val="00E37F81"/>
    <w:rsid w:val="00E4010F"/>
    <w:rsid w:val="00E40597"/>
    <w:rsid w:val="00E40B96"/>
    <w:rsid w:val="00E41D60"/>
    <w:rsid w:val="00E42A27"/>
    <w:rsid w:val="00E42BE2"/>
    <w:rsid w:val="00E434F1"/>
    <w:rsid w:val="00E436ED"/>
    <w:rsid w:val="00E4374B"/>
    <w:rsid w:val="00E4400E"/>
    <w:rsid w:val="00E44249"/>
    <w:rsid w:val="00E44423"/>
    <w:rsid w:val="00E4547C"/>
    <w:rsid w:val="00E46D9E"/>
    <w:rsid w:val="00E46FC4"/>
    <w:rsid w:val="00E50A26"/>
    <w:rsid w:val="00E510C0"/>
    <w:rsid w:val="00E52C22"/>
    <w:rsid w:val="00E53034"/>
    <w:rsid w:val="00E53EC0"/>
    <w:rsid w:val="00E54004"/>
    <w:rsid w:val="00E54155"/>
    <w:rsid w:val="00E54347"/>
    <w:rsid w:val="00E54818"/>
    <w:rsid w:val="00E56041"/>
    <w:rsid w:val="00E56311"/>
    <w:rsid w:val="00E56A3A"/>
    <w:rsid w:val="00E56CEC"/>
    <w:rsid w:val="00E56CF4"/>
    <w:rsid w:val="00E575F3"/>
    <w:rsid w:val="00E576E2"/>
    <w:rsid w:val="00E579CD"/>
    <w:rsid w:val="00E6222B"/>
    <w:rsid w:val="00E625E4"/>
    <w:rsid w:val="00E629DC"/>
    <w:rsid w:val="00E62AC2"/>
    <w:rsid w:val="00E6325D"/>
    <w:rsid w:val="00E6344D"/>
    <w:rsid w:val="00E637B3"/>
    <w:rsid w:val="00E63C39"/>
    <w:rsid w:val="00E64611"/>
    <w:rsid w:val="00E64729"/>
    <w:rsid w:val="00E64A2F"/>
    <w:rsid w:val="00E664D1"/>
    <w:rsid w:val="00E665A1"/>
    <w:rsid w:val="00E66600"/>
    <w:rsid w:val="00E66DCF"/>
    <w:rsid w:val="00E675D9"/>
    <w:rsid w:val="00E676F8"/>
    <w:rsid w:val="00E67846"/>
    <w:rsid w:val="00E67A23"/>
    <w:rsid w:val="00E67AB3"/>
    <w:rsid w:val="00E7073D"/>
    <w:rsid w:val="00E70D78"/>
    <w:rsid w:val="00E71126"/>
    <w:rsid w:val="00E72E9D"/>
    <w:rsid w:val="00E73466"/>
    <w:rsid w:val="00E738B8"/>
    <w:rsid w:val="00E73E68"/>
    <w:rsid w:val="00E73F7E"/>
    <w:rsid w:val="00E7423F"/>
    <w:rsid w:val="00E7523B"/>
    <w:rsid w:val="00E753C1"/>
    <w:rsid w:val="00E757DC"/>
    <w:rsid w:val="00E76E4C"/>
    <w:rsid w:val="00E80D22"/>
    <w:rsid w:val="00E812A9"/>
    <w:rsid w:val="00E81851"/>
    <w:rsid w:val="00E81AE0"/>
    <w:rsid w:val="00E81B98"/>
    <w:rsid w:val="00E822A7"/>
    <w:rsid w:val="00E82F18"/>
    <w:rsid w:val="00E82FC2"/>
    <w:rsid w:val="00E83523"/>
    <w:rsid w:val="00E83867"/>
    <w:rsid w:val="00E84382"/>
    <w:rsid w:val="00E844C8"/>
    <w:rsid w:val="00E844D6"/>
    <w:rsid w:val="00E84C37"/>
    <w:rsid w:val="00E85B12"/>
    <w:rsid w:val="00E86615"/>
    <w:rsid w:val="00E86668"/>
    <w:rsid w:val="00E8679E"/>
    <w:rsid w:val="00E876A5"/>
    <w:rsid w:val="00E876C8"/>
    <w:rsid w:val="00E879C0"/>
    <w:rsid w:val="00E90BB1"/>
    <w:rsid w:val="00E9221D"/>
    <w:rsid w:val="00E93750"/>
    <w:rsid w:val="00E94161"/>
    <w:rsid w:val="00E94182"/>
    <w:rsid w:val="00E94723"/>
    <w:rsid w:val="00E94E90"/>
    <w:rsid w:val="00E9539D"/>
    <w:rsid w:val="00E958C4"/>
    <w:rsid w:val="00E959AB"/>
    <w:rsid w:val="00E95C65"/>
    <w:rsid w:val="00E95E7A"/>
    <w:rsid w:val="00E96A15"/>
    <w:rsid w:val="00E97214"/>
    <w:rsid w:val="00E9774D"/>
    <w:rsid w:val="00EA144C"/>
    <w:rsid w:val="00EA1529"/>
    <w:rsid w:val="00EA1645"/>
    <w:rsid w:val="00EA1D0C"/>
    <w:rsid w:val="00EA1EDD"/>
    <w:rsid w:val="00EA22BF"/>
    <w:rsid w:val="00EA27EC"/>
    <w:rsid w:val="00EA2930"/>
    <w:rsid w:val="00EA2CA6"/>
    <w:rsid w:val="00EA408A"/>
    <w:rsid w:val="00EA49D7"/>
    <w:rsid w:val="00EA50E7"/>
    <w:rsid w:val="00EA5210"/>
    <w:rsid w:val="00EA5B93"/>
    <w:rsid w:val="00EA69B3"/>
    <w:rsid w:val="00EB03C9"/>
    <w:rsid w:val="00EB0AFF"/>
    <w:rsid w:val="00EB0B58"/>
    <w:rsid w:val="00EB162D"/>
    <w:rsid w:val="00EB1FAD"/>
    <w:rsid w:val="00EB237F"/>
    <w:rsid w:val="00EB320F"/>
    <w:rsid w:val="00EB3715"/>
    <w:rsid w:val="00EB383C"/>
    <w:rsid w:val="00EB3BDA"/>
    <w:rsid w:val="00EB44B4"/>
    <w:rsid w:val="00EB4FF2"/>
    <w:rsid w:val="00EB6243"/>
    <w:rsid w:val="00EB6CDF"/>
    <w:rsid w:val="00EB71C8"/>
    <w:rsid w:val="00EB7537"/>
    <w:rsid w:val="00EB76A6"/>
    <w:rsid w:val="00EB7AF3"/>
    <w:rsid w:val="00EC0AF0"/>
    <w:rsid w:val="00EC0C1D"/>
    <w:rsid w:val="00EC1137"/>
    <w:rsid w:val="00EC13E0"/>
    <w:rsid w:val="00EC19CB"/>
    <w:rsid w:val="00EC24A6"/>
    <w:rsid w:val="00EC2FB6"/>
    <w:rsid w:val="00EC3666"/>
    <w:rsid w:val="00EC3D4C"/>
    <w:rsid w:val="00EC468A"/>
    <w:rsid w:val="00EC4E8B"/>
    <w:rsid w:val="00EC4FEB"/>
    <w:rsid w:val="00EC5994"/>
    <w:rsid w:val="00EC5BB4"/>
    <w:rsid w:val="00EC67B2"/>
    <w:rsid w:val="00EC7236"/>
    <w:rsid w:val="00EC773B"/>
    <w:rsid w:val="00EC7772"/>
    <w:rsid w:val="00ED08F8"/>
    <w:rsid w:val="00ED0A44"/>
    <w:rsid w:val="00ED0FFE"/>
    <w:rsid w:val="00ED1329"/>
    <w:rsid w:val="00ED15B2"/>
    <w:rsid w:val="00ED1871"/>
    <w:rsid w:val="00ED190E"/>
    <w:rsid w:val="00ED1EDC"/>
    <w:rsid w:val="00ED2B35"/>
    <w:rsid w:val="00ED2C6E"/>
    <w:rsid w:val="00ED30E0"/>
    <w:rsid w:val="00ED47AF"/>
    <w:rsid w:val="00ED4874"/>
    <w:rsid w:val="00ED520B"/>
    <w:rsid w:val="00ED6D2E"/>
    <w:rsid w:val="00ED6E7B"/>
    <w:rsid w:val="00EE02C9"/>
    <w:rsid w:val="00EE0BCD"/>
    <w:rsid w:val="00EE0DF2"/>
    <w:rsid w:val="00EE1E33"/>
    <w:rsid w:val="00EE21F5"/>
    <w:rsid w:val="00EE2DCF"/>
    <w:rsid w:val="00EE2E29"/>
    <w:rsid w:val="00EE2F0B"/>
    <w:rsid w:val="00EE3411"/>
    <w:rsid w:val="00EE3E3B"/>
    <w:rsid w:val="00EE402C"/>
    <w:rsid w:val="00EE4309"/>
    <w:rsid w:val="00EE47CA"/>
    <w:rsid w:val="00EE4922"/>
    <w:rsid w:val="00EE4F87"/>
    <w:rsid w:val="00EE5372"/>
    <w:rsid w:val="00EE5AF0"/>
    <w:rsid w:val="00EE65BB"/>
    <w:rsid w:val="00EE66BD"/>
    <w:rsid w:val="00EE716A"/>
    <w:rsid w:val="00EF09DD"/>
    <w:rsid w:val="00EF1FAF"/>
    <w:rsid w:val="00EF2077"/>
    <w:rsid w:val="00EF32D5"/>
    <w:rsid w:val="00EF3748"/>
    <w:rsid w:val="00EF3A92"/>
    <w:rsid w:val="00EF3F1E"/>
    <w:rsid w:val="00EF40C9"/>
    <w:rsid w:val="00EF4C00"/>
    <w:rsid w:val="00EF4C2E"/>
    <w:rsid w:val="00EF732D"/>
    <w:rsid w:val="00F00707"/>
    <w:rsid w:val="00F01582"/>
    <w:rsid w:val="00F017A2"/>
    <w:rsid w:val="00F01C0B"/>
    <w:rsid w:val="00F01CDF"/>
    <w:rsid w:val="00F01E23"/>
    <w:rsid w:val="00F0347A"/>
    <w:rsid w:val="00F034B3"/>
    <w:rsid w:val="00F03C68"/>
    <w:rsid w:val="00F03DC5"/>
    <w:rsid w:val="00F04577"/>
    <w:rsid w:val="00F04C4C"/>
    <w:rsid w:val="00F04DB7"/>
    <w:rsid w:val="00F0584E"/>
    <w:rsid w:val="00F05D70"/>
    <w:rsid w:val="00F06610"/>
    <w:rsid w:val="00F07D5F"/>
    <w:rsid w:val="00F10126"/>
    <w:rsid w:val="00F10170"/>
    <w:rsid w:val="00F1058B"/>
    <w:rsid w:val="00F10BB1"/>
    <w:rsid w:val="00F117C1"/>
    <w:rsid w:val="00F11E84"/>
    <w:rsid w:val="00F11F42"/>
    <w:rsid w:val="00F12166"/>
    <w:rsid w:val="00F1243A"/>
    <w:rsid w:val="00F12BD8"/>
    <w:rsid w:val="00F131E1"/>
    <w:rsid w:val="00F136D5"/>
    <w:rsid w:val="00F13C74"/>
    <w:rsid w:val="00F145DF"/>
    <w:rsid w:val="00F15D39"/>
    <w:rsid w:val="00F16575"/>
    <w:rsid w:val="00F16786"/>
    <w:rsid w:val="00F168FF"/>
    <w:rsid w:val="00F16B66"/>
    <w:rsid w:val="00F16E00"/>
    <w:rsid w:val="00F177A5"/>
    <w:rsid w:val="00F20290"/>
    <w:rsid w:val="00F20826"/>
    <w:rsid w:val="00F21291"/>
    <w:rsid w:val="00F24DC8"/>
    <w:rsid w:val="00F25341"/>
    <w:rsid w:val="00F25878"/>
    <w:rsid w:val="00F259EA"/>
    <w:rsid w:val="00F25E28"/>
    <w:rsid w:val="00F26318"/>
    <w:rsid w:val="00F26B16"/>
    <w:rsid w:val="00F270BD"/>
    <w:rsid w:val="00F27B45"/>
    <w:rsid w:val="00F27BD9"/>
    <w:rsid w:val="00F31305"/>
    <w:rsid w:val="00F325F1"/>
    <w:rsid w:val="00F3387A"/>
    <w:rsid w:val="00F3391C"/>
    <w:rsid w:val="00F33EE9"/>
    <w:rsid w:val="00F3504E"/>
    <w:rsid w:val="00F35999"/>
    <w:rsid w:val="00F359E7"/>
    <w:rsid w:val="00F35B66"/>
    <w:rsid w:val="00F361CA"/>
    <w:rsid w:val="00F36511"/>
    <w:rsid w:val="00F36F87"/>
    <w:rsid w:val="00F37B1D"/>
    <w:rsid w:val="00F37D19"/>
    <w:rsid w:val="00F409F9"/>
    <w:rsid w:val="00F410EF"/>
    <w:rsid w:val="00F415E2"/>
    <w:rsid w:val="00F4226F"/>
    <w:rsid w:val="00F42E15"/>
    <w:rsid w:val="00F43060"/>
    <w:rsid w:val="00F43146"/>
    <w:rsid w:val="00F434D0"/>
    <w:rsid w:val="00F464F0"/>
    <w:rsid w:val="00F4685D"/>
    <w:rsid w:val="00F47050"/>
    <w:rsid w:val="00F47E9D"/>
    <w:rsid w:val="00F47ED7"/>
    <w:rsid w:val="00F51068"/>
    <w:rsid w:val="00F51215"/>
    <w:rsid w:val="00F539E2"/>
    <w:rsid w:val="00F53C88"/>
    <w:rsid w:val="00F54245"/>
    <w:rsid w:val="00F54719"/>
    <w:rsid w:val="00F56601"/>
    <w:rsid w:val="00F5794E"/>
    <w:rsid w:val="00F606D1"/>
    <w:rsid w:val="00F6092D"/>
    <w:rsid w:val="00F60D82"/>
    <w:rsid w:val="00F611D3"/>
    <w:rsid w:val="00F61819"/>
    <w:rsid w:val="00F61F46"/>
    <w:rsid w:val="00F62277"/>
    <w:rsid w:val="00F633CA"/>
    <w:rsid w:val="00F637D9"/>
    <w:rsid w:val="00F64224"/>
    <w:rsid w:val="00F650B3"/>
    <w:rsid w:val="00F65140"/>
    <w:rsid w:val="00F65179"/>
    <w:rsid w:val="00F65314"/>
    <w:rsid w:val="00F6598E"/>
    <w:rsid w:val="00F661EC"/>
    <w:rsid w:val="00F6622F"/>
    <w:rsid w:val="00F66424"/>
    <w:rsid w:val="00F67789"/>
    <w:rsid w:val="00F703F3"/>
    <w:rsid w:val="00F70CED"/>
    <w:rsid w:val="00F7183C"/>
    <w:rsid w:val="00F7520E"/>
    <w:rsid w:val="00F75872"/>
    <w:rsid w:val="00F75A0C"/>
    <w:rsid w:val="00F762C5"/>
    <w:rsid w:val="00F76683"/>
    <w:rsid w:val="00F767D0"/>
    <w:rsid w:val="00F76C9A"/>
    <w:rsid w:val="00F77CE4"/>
    <w:rsid w:val="00F835F0"/>
    <w:rsid w:val="00F836C9"/>
    <w:rsid w:val="00F84583"/>
    <w:rsid w:val="00F84778"/>
    <w:rsid w:val="00F87F77"/>
    <w:rsid w:val="00F90606"/>
    <w:rsid w:val="00F90FB1"/>
    <w:rsid w:val="00F91364"/>
    <w:rsid w:val="00F91A61"/>
    <w:rsid w:val="00F91B4C"/>
    <w:rsid w:val="00F91E98"/>
    <w:rsid w:val="00F9204F"/>
    <w:rsid w:val="00F92AA8"/>
    <w:rsid w:val="00F93DF4"/>
    <w:rsid w:val="00F94CEB"/>
    <w:rsid w:val="00F94FA8"/>
    <w:rsid w:val="00F950B5"/>
    <w:rsid w:val="00F951B4"/>
    <w:rsid w:val="00F95E48"/>
    <w:rsid w:val="00F95EFF"/>
    <w:rsid w:val="00F961B3"/>
    <w:rsid w:val="00F97142"/>
    <w:rsid w:val="00FA05A9"/>
    <w:rsid w:val="00FA1473"/>
    <w:rsid w:val="00FA19E9"/>
    <w:rsid w:val="00FA22C4"/>
    <w:rsid w:val="00FA307B"/>
    <w:rsid w:val="00FA4000"/>
    <w:rsid w:val="00FA555F"/>
    <w:rsid w:val="00FA5D7D"/>
    <w:rsid w:val="00FA5EC5"/>
    <w:rsid w:val="00FA643E"/>
    <w:rsid w:val="00FA64D8"/>
    <w:rsid w:val="00FA6799"/>
    <w:rsid w:val="00FA69C6"/>
    <w:rsid w:val="00FA7481"/>
    <w:rsid w:val="00FA7725"/>
    <w:rsid w:val="00FB0371"/>
    <w:rsid w:val="00FB05D9"/>
    <w:rsid w:val="00FB1B12"/>
    <w:rsid w:val="00FB1B13"/>
    <w:rsid w:val="00FB1FB4"/>
    <w:rsid w:val="00FB3E37"/>
    <w:rsid w:val="00FB4165"/>
    <w:rsid w:val="00FB4D70"/>
    <w:rsid w:val="00FB55B7"/>
    <w:rsid w:val="00FB566F"/>
    <w:rsid w:val="00FB5DB6"/>
    <w:rsid w:val="00FB667A"/>
    <w:rsid w:val="00FB7BD5"/>
    <w:rsid w:val="00FC1183"/>
    <w:rsid w:val="00FC1696"/>
    <w:rsid w:val="00FC1F12"/>
    <w:rsid w:val="00FC2425"/>
    <w:rsid w:val="00FC2ABA"/>
    <w:rsid w:val="00FC2E96"/>
    <w:rsid w:val="00FC3E68"/>
    <w:rsid w:val="00FC446E"/>
    <w:rsid w:val="00FC696F"/>
    <w:rsid w:val="00FC7CB0"/>
    <w:rsid w:val="00FC7CDD"/>
    <w:rsid w:val="00FC7F54"/>
    <w:rsid w:val="00FC7FDF"/>
    <w:rsid w:val="00FD00DA"/>
    <w:rsid w:val="00FD0D5A"/>
    <w:rsid w:val="00FD0F59"/>
    <w:rsid w:val="00FD17F6"/>
    <w:rsid w:val="00FD1E66"/>
    <w:rsid w:val="00FD20C2"/>
    <w:rsid w:val="00FD260C"/>
    <w:rsid w:val="00FD38D6"/>
    <w:rsid w:val="00FD41AC"/>
    <w:rsid w:val="00FD68DC"/>
    <w:rsid w:val="00FD6FB9"/>
    <w:rsid w:val="00FE0663"/>
    <w:rsid w:val="00FE0B5B"/>
    <w:rsid w:val="00FE166E"/>
    <w:rsid w:val="00FE1759"/>
    <w:rsid w:val="00FE17F6"/>
    <w:rsid w:val="00FE194B"/>
    <w:rsid w:val="00FE22A6"/>
    <w:rsid w:val="00FE33A2"/>
    <w:rsid w:val="00FE469D"/>
    <w:rsid w:val="00FE5095"/>
    <w:rsid w:val="00FE5470"/>
    <w:rsid w:val="00FE6162"/>
    <w:rsid w:val="00FE63F2"/>
    <w:rsid w:val="00FE6528"/>
    <w:rsid w:val="00FE662C"/>
    <w:rsid w:val="00FE68EB"/>
    <w:rsid w:val="00FE7712"/>
    <w:rsid w:val="00FF049B"/>
    <w:rsid w:val="00FF075C"/>
    <w:rsid w:val="00FF082D"/>
    <w:rsid w:val="00FF1340"/>
    <w:rsid w:val="00FF15EF"/>
    <w:rsid w:val="00FF16A7"/>
    <w:rsid w:val="00FF1B9F"/>
    <w:rsid w:val="00FF20B8"/>
    <w:rsid w:val="00FF2C68"/>
    <w:rsid w:val="00FF3435"/>
    <w:rsid w:val="00FF3632"/>
    <w:rsid w:val="00FF3658"/>
    <w:rsid w:val="00FF3AFA"/>
    <w:rsid w:val="00FF45BE"/>
    <w:rsid w:val="00FF4CE6"/>
    <w:rsid w:val="00FF590B"/>
    <w:rsid w:val="00FF6338"/>
    <w:rsid w:val="00FF64D7"/>
    <w:rsid w:val="00FF7BBD"/>
    <w:rsid w:val="00FF7CED"/>
    <w:rsid w:val="065FCE5D"/>
    <w:rsid w:val="18311203"/>
    <w:rsid w:val="326C8C96"/>
    <w:rsid w:val="35A50F2F"/>
    <w:rsid w:val="3F4BB8AA"/>
    <w:rsid w:val="40C6DFDD"/>
    <w:rsid w:val="4188DF54"/>
    <w:rsid w:val="4AD4BD81"/>
    <w:rsid w:val="557D9CCD"/>
    <w:rsid w:val="5E8F94AF"/>
    <w:rsid w:val="674185C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7A46B"/>
  <w15:chartTrackingRefBased/>
  <w15:docId w15:val="{9EBE1DF6-24E5-423D-9D53-7C024F52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C88"/>
  </w:style>
  <w:style w:type="paragraph" w:styleId="Heading1">
    <w:name w:val="heading 1"/>
    <w:next w:val="Normal"/>
    <w:link w:val="Heading1Char"/>
    <w:uiPriority w:val="9"/>
    <w:unhideWhenUsed/>
    <w:qFormat/>
    <w:rsid w:val="00F53C88"/>
    <w:pPr>
      <w:keepNext/>
      <w:keepLines/>
      <w:spacing w:after="0" w:line="312" w:lineRule="auto"/>
      <w:ind w:left="612" w:hanging="11"/>
      <w:outlineLvl w:val="0"/>
    </w:pPr>
    <w:rPr>
      <w:rFonts w:ascii="Calibri" w:eastAsia="Calibri" w:hAnsi="Calibri" w:cs="Calibri"/>
      <w:b/>
      <w:color w:val="000000"/>
      <w:sz w:val="26"/>
      <w:lang w:eastAsia="en-AU"/>
    </w:rPr>
  </w:style>
  <w:style w:type="paragraph" w:styleId="Heading2">
    <w:name w:val="heading 2"/>
    <w:next w:val="Normal"/>
    <w:link w:val="Heading2Char"/>
    <w:uiPriority w:val="9"/>
    <w:unhideWhenUsed/>
    <w:qFormat/>
    <w:rsid w:val="00F53C88"/>
    <w:pPr>
      <w:keepNext/>
      <w:keepLines/>
      <w:spacing w:after="210" w:line="264" w:lineRule="auto"/>
      <w:outlineLvl w:val="1"/>
    </w:pPr>
    <w:rPr>
      <w:rFonts w:ascii="Calibri" w:eastAsia="Calibri" w:hAnsi="Calibri" w:cs="Calibri"/>
      <w:b/>
      <w:color w:val="000000"/>
      <w:lang w:eastAsia="en-AU"/>
    </w:rPr>
  </w:style>
  <w:style w:type="paragraph" w:styleId="Heading4">
    <w:name w:val="heading 4"/>
    <w:basedOn w:val="Normal"/>
    <w:next w:val="Normal"/>
    <w:link w:val="Heading4Char"/>
    <w:uiPriority w:val="9"/>
    <w:semiHidden/>
    <w:unhideWhenUsed/>
    <w:qFormat/>
    <w:rsid w:val="00E065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C88"/>
  </w:style>
  <w:style w:type="paragraph" w:styleId="Footer">
    <w:name w:val="footer"/>
    <w:basedOn w:val="Normal"/>
    <w:link w:val="FooterChar"/>
    <w:uiPriority w:val="99"/>
    <w:unhideWhenUsed/>
    <w:rsid w:val="00F53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C88"/>
  </w:style>
  <w:style w:type="table" w:styleId="TableGrid">
    <w:name w:val="Table Grid"/>
    <w:basedOn w:val="TableNormal"/>
    <w:uiPriority w:val="39"/>
    <w:rsid w:val="00F53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3C88"/>
    <w:rPr>
      <w:rFonts w:ascii="Calibri" w:eastAsia="Calibri" w:hAnsi="Calibri" w:cs="Calibri"/>
      <w:b/>
      <w:color w:val="000000"/>
      <w:sz w:val="26"/>
      <w:lang w:eastAsia="en-AU"/>
    </w:rPr>
  </w:style>
  <w:style w:type="character" w:customStyle="1" w:styleId="Heading2Char">
    <w:name w:val="Heading 2 Char"/>
    <w:basedOn w:val="DefaultParagraphFont"/>
    <w:link w:val="Heading2"/>
    <w:uiPriority w:val="9"/>
    <w:rsid w:val="00F53C88"/>
    <w:rPr>
      <w:rFonts w:ascii="Calibri" w:eastAsia="Calibri" w:hAnsi="Calibri" w:cs="Calibri"/>
      <w:b/>
      <w:color w:val="000000"/>
      <w:lang w:eastAsia="en-AU"/>
    </w:rPr>
  </w:style>
  <w:style w:type="paragraph" w:styleId="ListParagraph">
    <w:name w:val="List Paragraph"/>
    <w:basedOn w:val="Normal"/>
    <w:uiPriority w:val="34"/>
    <w:qFormat/>
    <w:rsid w:val="00F53C88"/>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5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88"/>
    <w:rPr>
      <w:rFonts w:ascii="Segoe UI" w:hAnsi="Segoe UI" w:cs="Segoe UI"/>
      <w:sz w:val="18"/>
      <w:szCs w:val="18"/>
    </w:rPr>
  </w:style>
  <w:style w:type="character" w:styleId="PlaceholderText">
    <w:name w:val="Placeholder Text"/>
    <w:basedOn w:val="DefaultParagraphFont"/>
    <w:uiPriority w:val="99"/>
    <w:semiHidden/>
    <w:rsid w:val="00F53C88"/>
    <w:rPr>
      <w:color w:val="808080"/>
    </w:rPr>
  </w:style>
  <w:style w:type="paragraph" w:customStyle="1" w:styleId="Default">
    <w:name w:val="Default"/>
    <w:rsid w:val="0031706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25EA8"/>
    <w:rPr>
      <w:sz w:val="16"/>
      <w:szCs w:val="16"/>
    </w:rPr>
  </w:style>
  <w:style w:type="paragraph" w:styleId="CommentText">
    <w:name w:val="annotation text"/>
    <w:basedOn w:val="Normal"/>
    <w:link w:val="CommentTextChar"/>
    <w:uiPriority w:val="99"/>
    <w:unhideWhenUsed/>
    <w:rsid w:val="00D25EA8"/>
    <w:pPr>
      <w:spacing w:line="240" w:lineRule="auto"/>
    </w:pPr>
    <w:rPr>
      <w:sz w:val="20"/>
      <w:szCs w:val="20"/>
    </w:rPr>
  </w:style>
  <w:style w:type="character" w:customStyle="1" w:styleId="CommentTextChar">
    <w:name w:val="Comment Text Char"/>
    <w:basedOn w:val="DefaultParagraphFont"/>
    <w:link w:val="CommentText"/>
    <w:uiPriority w:val="99"/>
    <w:rsid w:val="00D25EA8"/>
    <w:rPr>
      <w:sz w:val="20"/>
      <w:szCs w:val="20"/>
    </w:rPr>
  </w:style>
  <w:style w:type="paragraph" w:styleId="CommentSubject">
    <w:name w:val="annotation subject"/>
    <w:basedOn w:val="CommentText"/>
    <w:next w:val="CommentText"/>
    <w:link w:val="CommentSubjectChar"/>
    <w:uiPriority w:val="99"/>
    <w:semiHidden/>
    <w:unhideWhenUsed/>
    <w:rsid w:val="00D25EA8"/>
    <w:rPr>
      <w:b/>
      <w:bCs/>
    </w:rPr>
  </w:style>
  <w:style w:type="character" w:customStyle="1" w:styleId="CommentSubjectChar">
    <w:name w:val="Comment Subject Char"/>
    <w:basedOn w:val="CommentTextChar"/>
    <w:link w:val="CommentSubject"/>
    <w:uiPriority w:val="99"/>
    <w:semiHidden/>
    <w:rsid w:val="00D25EA8"/>
    <w:rPr>
      <w:b/>
      <w:bCs/>
      <w:sz w:val="20"/>
      <w:szCs w:val="20"/>
    </w:rPr>
  </w:style>
  <w:style w:type="paragraph" w:styleId="NormalWeb">
    <w:name w:val="Normal (Web)"/>
    <w:basedOn w:val="Normal"/>
    <w:uiPriority w:val="99"/>
    <w:semiHidden/>
    <w:unhideWhenUsed/>
    <w:rsid w:val="00C024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53C88"/>
    <w:rPr>
      <w:i/>
      <w:iCs/>
    </w:rPr>
  </w:style>
  <w:style w:type="character" w:styleId="Hyperlink">
    <w:name w:val="Hyperlink"/>
    <w:basedOn w:val="DefaultParagraphFont"/>
    <w:uiPriority w:val="99"/>
    <w:unhideWhenUsed/>
    <w:rsid w:val="00616258"/>
    <w:rPr>
      <w:color w:val="0000FF"/>
      <w:u w:val="single"/>
    </w:rPr>
  </w:style>
  <w:style w:type="paragraph" w:customStyle="1" w:styleId="DPCbody">
    <w:name w:val="DPC body"/>
    <w:qFormat/>
    <w:rsid w:val="0037057A"/>
    <w:pPr>
      <w:spacing w:line="300" w:lineRule="atLeast"/>
    </w:pPr>
    <w:rPr>
      <w:rFonts w:eastAsia="Times" w:cs="Arial"/>
      <w:color w:val="000000" w:themeColor="text1"/>
    </w:rPr>
  </w:style>
  <w:style w:type="paragraph" w:customStyle="1" w:styleId="OTCSBodyText">
    <w:name w:val="OTCS Body Text"/>
    <w:basedOn w:val="Normal"/>
    <w:qFormat/>
    <w:rsid w:val="00F53C88"/>
    <w:pPr>
      <w:spacing w:before="240" w:after="240" w:line="288" w:lineRule="auto"/>
    </w:pPr>
  </w:style>
  <w:style w:type="paragraph" w:customStyle="1" w:styleId="OTCSBodyTextsingleline">
    <w:name w:val="OTCS Body Text single line"/>
    <w:basedOn w:val="OTCSBodyText"/>
    <w:next w:val="OTCSBodyText"/>
    <w:qFormat/>
    <w:rsid w:val="00F53C88"/>
    <w:pPr>
      <w:spacing w:before="0" w:after="120"/>
    </w:pPr>
  </w:style>
  <w:style w:type="paragraph" w:customStyle="1" w:styleId="OTCSListBullet20">
    <w:name w:val="OTCS List Bullet  2"/>
    <w:basedOn w:val="ListBullet2"/>
    <w:qFormat/>
    <w:rsid w:val="00F53C88"/>
    <w:pPr>
      <w:numPr>
        <w:numId w:val="8"/>
      </w:numPr>
      <w:tabs>
        <w:tab w:val="left" w:pos="1134"/>
      </w:tabs>
      <w:spacing w:before="60" w:after="60" w:line="312" w:lineRule="auto"/>
      <w:contextualSpacing w:val="0"/>
    </w:pPr>
  </w:style>
  <w:style w:type="paragraph" w:styleId="ListBullet2">
    <w:name w:val="List Bullet 2"/>
    <w:basedOn w:val="Normal"/>
    <w:uiPriority w:val="99"/>
    <w:semiHidden/>
    <w:unhideWhenUsed/>
    <w:rsid w:val="00F53C88"/>
    <w:pPr>
      <w:numPr>
        <w:numId w:val="6"/>
      </w:numPr>
      <w:contextualSpacing/>
    </w:pPr>
  </w:style>
  <w:style w:type="paragraph" w:customStyle="1" w:styleId="OTCSListBullet1">
    <w:name w:val="OTCS List Bullet 1"/>
    <w:basedOn w:val="ListBullet"/>
    <w:qFormat/>
    <w:rsid w:val="00F53C88"/>
    <w:pPr>
      <w:tabs>
        <w:tab w:val="clear" w:pos="360"/>
        <w:tab w:val="num" w:pos="2344"/>
      </w:tabs>
      <w:spacing w:before="60" w:after="120" w:line="240" w:lineRule="auto"/>
      <w:ind w:left="2344"/>
      <w:contextualSpacing w:val="0"/>
    </w:pPr>
  </w:style>
  <w:style w:type="paragraph" w:styleId="ListBullet">
    <w:name w:val="List Bullet"/>
    <w:basedOn w:val="Normal"/>
    <w:uiPriority w:val="99"/>
    <w:semiHidden/>
    <w:unhideWhenUsed/>
    <w:rsid w:val="00F53C88"/>
    <w:pPr>
      <w:numPr>
        <w:numId w:val="9"/>
      </w:numPr>
      <w:tabs>
        <w:tab w:val="clear" w:pos="2344"/>
        <w:tab w:val="num" w:pos="360"/>
      </w:tabs>
      <w:ind w:left="360"/>
      <w:contextualSpacing/>
    </w:pPr>
  </w:style>
  <w:style w:type="numbering" w:customStyle="1" w:styleId="OTCSListBullet2">
    <w:name w:val="OTCS List Bullet 2"/>
    <w:basedOn w:val="NoList"/>
    <w:uiPriority w:val="99"/>
    <w:rsid w:val="00F53C88"/>
    <w:pPr>
      <w:numPr>
        <w:numId w:val="3"/>
      </w:numPr>
    </w:pPr>
  </w:style>
  <w:style w:type="paragraph" w:customStyle="1" w:styleId="OTCSListBulletLast">
    <w:name w:val="OTCS List Bullet Last"/>
    <w:basedOn w:val="OTCSListBullet1"/>
    <w:qFormat/>
    <w:rsid w:val="00F53C88"/>
    <w:pPr>
      <w:spacing w:after="400"/>
    </w:pPr>
    <w:rPr>
      <w:spacing w:val="-1"/>
    </w:rPr>
  </w:style>
  <w:style w:type="paragraph" w:customStyle="1" w:styleId="OTCSPolicyH1">
    <w:name w:val="OTCS Policy H1"/>
    <w:basedOn w:val="Heading1"/>
    <w:next w:val="OTCSBodyText"/>
    <w:link w:val="OTCSPolicyH1Char"/>
    <w:qFormat/>
    <w:rsid w:val="00F53C88"/>
    <w:pPr>
      <w:spacing w:before="400" w:after="120"/>
      <w:ind w:left="0" w:firstLine="0"/>
    </w:pPr>
    <w:rPr>
      <w:szCs w:val="26"/>
    </w:rPr>
  </w:style>
  <w:style w:type="character" w:customStyle="1" w:styleId="OTCSPolicyH1Char">
    <w:name w:val="OTCS Policy H1 Char"/>
    <w:basedOn w:val="Heading1Char"/>
    <w:link w:val="OTCSPolicyH1"/>
    <w:rsid w:val="00F53C88"/>
    <w:rPr>
      <w:rFonts w:ascii="Calibri" w:eastAsia="Calibri" w:hAnsi="Calibri" w:cs="Calibri"/>
      <w:b/>
      <w:color w:val="000000"/>
      <w:sz w:val="26"/>
      <w:szCs w:val="26"/>
      <w:lang w:eastAsia="en-AU"/>
    </w:rPr>
  </w:style>
  <w:style w:type="paragraph" w:customStyle="1" w:styleId="OTCSPolicyH2">
    <w:name w:val="OTCS Policy H2"/>
    <w:basedOn w:val="Heading2"/>
    <w:next w:val="OTCSBodyText"/>
    <w:link w:val="OTCSPolicyH2Char"/>
    <w:qFormat/>
    <w:rsid w:val="00F53C88"/>
    <w:pPr>
      <w:spacing w:before="280" w:after="80" w:line="312" w:lineRule="auto"/>
    </w:pPr>
    <w:rPr>
      <w:sz w:val="24"/>
      <w:szCs w:val="26"/>
    </w:rPr>
  </w:style>
  <w:style w:type="character" w:customStyle="1" w:styleId="OTCSPolicyH2Char">
    <w:name w:val="OTCS Policy H2 Char"/>
    <w:basedOn w:val="Heading2Char"/>
    <w:link w:val="OTCSPolicyH2"/>
    <w:rsid w:val="00F53C88"/>
    <w:rPr>
      <w:rFonts w:ascii="Calibri" w:eastAsia="Calibri" w:hAnsi="Calibri" w:cs="Calibri"/>
      <w:b/>
      <w:color w:val="000000"/>
      <w:sz w:val="24"/>
      <w:szCs w:val="26"/>
      <w:lang w:eastAsia="en-AU"/>
    </w:rPr>
  </w:style>
  <w:style w:type="paragraph" w:customStyle="1" w:styleId="OTCSPolicyH3">
    <w:name w:val="OTCS Policy H3"/>
    <w:basedOn w:val="OTCSPolicyH2"/>
    <w:next w:val="OTCSBodyText"/>
    <w:link w:val="OTCSPolicyH3Char"/>
    <w:autoRedefine/>
    <w:qFormat/>
    <w:rsid w:val="008D323A"/>
    <w:pPr>
      <w:spacing w:before="120" w:after="120"/>
      <w:ind w:left="426" w:hanging="426"/>
      <w:outlineLvl w:val="2"/>
    </w:pPr>
    <w:rPr>
      <w:sz w:val="22"/>
      <w:lang w:val="en-US"/>
    </w:rPr>
  </w:style>
  <w:style w:type="character" w:customStyle="1" w:styleId="OTCSPolicyH3Char">
    <w:name w:val="OTCS Policy H3 Char"/>
    <w:basedOn w:val="OTCSPolicyH2Char"/>
    <w:link w:val="OTCSPolicyH3"/>
    <w:rsid w:val="008D323A"/>
    <w:rPr>
      <w:rFonts w:ascii="Calibri" w:eastAsia="Calibri" w:hAnsi="Calibri" w:cs="Calibri"/>
      <w:b/>
      <w:color w:val="000000"/>
      <w:sz w:val="24"/>
      <w:szCs w:val="26"/>
      <w:lang w:val="en-US" w:eastAsia="en-AU"/>
    </w:rPr>
  </w:style>
  <w:style w:type="character" w:customStyle="1" w:styleId="PlainText1">
    <w:name w:val="Plain Text1"/>
    <w:basedOn w:val="DefaultParagraphFont"/>
    <w:uiPriority w:val="1"/>
    <w:rsid w:val="00F53C88"/>
    <w:rPr>
      <w:rFonts w:ascii="Calibri" w:hAnsi="Calibri"/>
      <w:sz w:val="22"/>
    </w:rPr>
  </w:style>
  <w:style w:type="character" w:styleId="Strong">
    <w:name w:val="Strong"/>
    <w:basedOn w:val="DefaultParagraphFont"/>
    <w:uiPriority w:val="22"/>
    <w:qFormat/>
    <w:rsid w:val="00F53C88"/>
    <w:rPr>
      <w:b/>
      <w:bCs/>
    </w:rPr>
  </w:style>
  <w:style w:type="paragraph" w:styleId="Caption">
    <w:name w:val="caption"/>
    <w:basedOn w:val="Normal"/>
    <w:next w:val="Normal"/>
    <w:uiPriority w:val="35"/>
    <w:unhideWhenUsed/>
    <w:qFormat/>
    <w:rsid w:val="001D364B"/>
    <w:pPr>
      <w:spacing w:after="200" w:line="240" w:lineRule="auto"/>
    </w:pPr>
    <w:rPr>
      <w:i/>
      <w:iCs/>
      <w:color w:val="3B3838" w:themeColor="background2" w:themeShade="40"/>
      <w:sz w:val="18"/>
      <w:szCs w:val="18"/>
    </w:rPr>
  </w:style>
  <w:style w:type="character" w:styleId="SubtleEmphasis">
    <w:name w:val="Subtle Emphasis"/>
    <w:basedOn w:val="DefaultParagraphFont"/>
    <w:uiPriority w:val="19"/>
    <w:qFormat/>
    <w:rsid w:val="001D364B"/>
    <w:rPr>
      <w:i/>
      <w:iCs/>
      <w:color w:val="404040" w:themeColor="text1" w:themeTint="BF"/>
    </w:rPr>
  </w:style>
  <w:style w:type="paragraph" w:styleId="NoSpacing">
    <w:name w:val="No Spacing"/>
    <w:uiPriority w:val="1"/>
    <w:qFormat/>
    <w:rsid w:val="00F53C88"/>
    <w:pPr>
      <w:spacing w:after="0" w:line="240" w:lineRule="auto"/>
    </w:pPr>
  </w:style>
  <w:style w:type="paragraph" w:styleId="EndnoteText">
    <w:name w:val="endnote text"/>
    <w:basedOn w:val="Normal"/>
    <w:link w:val="EndnoteTextChar"/>
    <w:uiPriority w:val="99"/>
    <w:semiHidden/>
    <w:unhideWhenUsed/>
    <w:rsid w:val="001D36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364B"/>
    <w:rPr>
      <w:sz w:val="20"/>
      <w:szCs w:val="20"/>
    </w:rPr>
  </w:style>
  <w:style w:type="character" w:styleId="EndnoteReference">
    <w:name w:val="endnote reference"/>
    <w:basedOn w:val="DefaultParagraphFont"/>
    <w:uiPriority w:val="99"/>
    <w:semiHidden/>
    <w:unhideWhenUsed/>
    <w:rsid w:val="001D364B"/>
    <w:rPr>
      <w:vertAlign w:val="superscript"/>
    </w:rPr>
  </w:style>
  <w:style w:type="paragraph" w:styleId="FootnoteText">
    <w:name w:val="footnote text"/>
    <w:basedOn w:val="Normal"/>
    <w:link w:val="FootnoteTextChar"/>
    <w:uiPriority w:val="99"/>
    <w:unhideWhenUsed/>
    <w:rsid w:val="00F53C88"/>
    <w:pPr>
      <w:spacing w:after="0" w:line="240" w:lineRule="auto"/>
    </w:pPr>
    <w:rPr>
      <w:sz w:val="20"/>
      <w:szCs w:val="20"/>
    </w:rPr>
  </w:style>
  <w:style w:type="character" w:customStyle="1" w:styleId="FootnoteTextChar">
    <w:name w:val="Footnote Text Char"/>
    <w:basedOn w:val="DefaultParagraphFont"/>
    <w:link w:val="FootnoteText"/>
    <w:uiPriority w:val="99"/>
    <w:rsid w:val="00F53C88"/>
    <w:rPr>
      <w:sz w:val="20"/>
      <w:szCs w:val="20"/>
    </w:rPr>
  </w:style>
  <w:style w:type="character" w:styleId="FootnoteReference">
    <w:name w:val="footnote reference"/>
    <w:basedOn w:val="DefaultParagraphFont"/>
    <w:uiPriority w:val="99"/>
    <w:semiHidden/>
    <w:unhideWhenUsed/>
    <w:rsid w:val="00F53C88"/>
    <w:rPr>
      <w:vertAlign w:val="superscript"/>
    </w:rPr>
  </w:style>
  <w:style w:type="paragraph" w:styleId="List">
    <w:name w:val="List"/>
    <w:basedOn w:val="Normal"/>
    <w:uiPriority w:val="99"/>
    <w:unhideWhenUsed/>
    <w:rsid w:val="001D364B"/>
    <w:pPr>
      <w:ind w:left="283" w:hanging="283"/>
      <w:contextualSpacing/>
    </w:pPr>
  </w:style>
  <w:style w:type="paragraph" w:styleId="Revision">
    <w:name w:val="Revision"/>
    <w:hidden/>
    <w:uiPriority w:val="99"/>
    <w:semiHidden/>
    <w:rsid w:val="00F05D70"/>
    <w:pPr>
      <w:spacing w:after="0" w:line="240" w:lineRule="auto"/>
    </w:pPr>
  </w:style>
  <w:style w:type="paragraph" w:customStyle="1" w:styleId="paragraph">
    <w:name w:val="paragraph"/>
    <w:basedOn w:val="Normal"/>
    <w:rsid w:val="006E7F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xw261465983">
    <w:name w:val="scxw261465983"/>
    <w:basedOn w:val="DefaultParagraphFont"/>
    <w:rsid w:val="006E7F30"/>
  </w:style>
  <w:style w:type="character" w:customStyle="1" w:styleId="eop">
    <w:name w:val="eop"/>
    <w:basedOn w:val="DefaultParagraphFont"/>
    <w:rsid w:val="006E7F30"/>
  </w:style>
  <w:style w:type="character" w:customStyle="1" w:styleId="spellingerror">
    <w:name w:val="spellingerror"/>
    <w:basedOn w:val="DefaultParagraphFont"/>
    <w:rsid w:val="006E7F30"/>
  </w:style>
  <w:style w:type="table" w:styleId="GridTable1Light">
    <w:name w:val="Grid Table 1 Light"/>
    <w:basedOn w:val="TableNormal"/>
    <w:uiPriority w:val="46"/>
    <w:rsid w:val="00416F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Number">
    <w:name w:val="List Number"/>
    <w:basedOn w:val="Normal"/>
    <w:uiPriority w:val="99"/>
    <w:semiHidden/>
    <w:unhideWhenUsed/>
    <w:rsid w:val="00F53C88"/>
    <w:pPr>
      <w:numPr>
        <w:numId w:val="7"/>
      </w:numPr>
      <w:contextualSpacing/>
    </w:pPr>
  </w:style>
  <w:style w:type="character" w:customStyle="1" w:styleId="OTCSAllCaps">
    <w:name w:val="OTCS All Caps"/>
    <w:basedOn w:val="Strong"/>
    <w:uiPriority w:val="1"/>
    <w:qFormat/>
    <w:rsid w:val="00F53C88"/>
    <w:rPr>
      <w:rFonts w:ascii="Calibri" w:hAnsi="Calibri"/>
      <w:b/>
      <w:bCs/>
      <w:caps/>
      <w:smallCaps w:val="0"/>
      <w:sz w:val="22"/>
    </w:rPr>
  </w:style>
  <w:style w:type="paragraph" w:customStyle="1" w:styleId="OTCSBodyTextIndent">
    <w:name w:val="OTCS Body Text Indent"/>
    <w:basedOn w:val="OTCSBodyText"/>
    <w:qFormat/>
    <w:rsid w:val="00F53C88"/>
    <w:pPr>
      <w:ind w:left="360"/>
    </w:pPr>
  </w:style>
  <w:style w:type="paragraph" w:customStyle="1" w:styleId="OTCSH1PageBreak">
    <w:name w:val="OTCS H1 Page Break"/>
    <w:basedOn w:val="Normal"/>
    <w:qFormat/>
    <w:rsid w:val="00F53C88"/>
    <w:pPr>
      <w:keepNext/>
      <w:keepLines/>
      <w:pageBreakBefore/>
      <w:spacing w:before="400" w:after="120" w:line="312" w:lineRule="auto"/>
      <w:outlineLvl w:val="0"/>
    </w:pPr>
    <w:rPr>
      <w:rFonts w:ascii="Calibri" w:eastAsia="Calibri" w:hAnsi="Calibri" w:cs="Calibri"/>
      <w:b/>
      <w:color w:val="000000"/>
      <w:sz w:val="26"/>
      <w:szCs w:val="26"/>
      <w:lang w:eastAsia="en-AU"/>
    </w:rPr>
  </w:style>
  <w:style w:type="numbering" w:customStyle="1" w:styleId="OTCSLista">
    <w:name w:val="OTCS List a"/>
    <w:basedOn w:val="NoList"/>
    <w:uiPriority w:val="99"/>
    <w:rsid w:val="00F53C88"/>
    <w:pPr>
      <w:numPr>
        <w:numId w:val="2"/>
      </w:numPr>
    </w:pPr>
  </w:style>
  <w:style w:type="paragraph" w:customStyle="1" w:styleId="OTCSListi">
    <w:name w:val="OTCS List i"/>
    <w:basedOn w:val="ListNumber"/>
    <w:qFormat/>
    <w:rsid w:val="00F53C88"/>
    <w:pPr>
      <w:numPr>
        <w:numId w:val="10"/>
      </w:numPr>
      <w:shd w:val="clear" w:color="auto" w:fill="FFFFFF"/>
      <w:spacing w:before="60" w:after="60" w:line="288" w:lineRule="auto"/>
      <w:contextualSpacing w:val="0"/>
    </w:pPr>
    <w:rPr>
      <w:rFonts w:eastAsia="Times New Roman"/>
      <w:lang w:eastAsia="en-AU"/>
    </w:rPr>
  </w:style>
  <w:style w:type="paragraph" w:customStyle="1" w:styleId="OTCSTableBodyText">
    <w:name w:val="OTCS Table Body Text"/>
    <w:basedOn w:val="OTCSBodyText"/>
    <w:qFormat/>
    <w:rsid w:val="00F53C88"/>
    <w:pPr>
      <w:spacing w:before="60" w:after="160" w:line="264" w:lineRule="auto"/>
    </w:pPr>
  </w:style>
  <w:style w:type="paragraph" w:customStyle="1" w:styleId="OTCSNote">
    <w:name w:val="OTCS Note"/>
    <w:basedOn w:val="OTCSTableBodyText"/>
    <w:next w:val="OTCSBodyText"/>
    <w:qFormat/>
    <w:rsid w:val="00F53C88"/>
    <w:rPr>
      <w:i/>
      <w:iCs/>
    </w:rPr>
  </w:style>
  <w:style w:type="numbering" w:customStyle="1" w:styleId="OTCSNumberedi">
    <w:name w:val="OTCS Numbered i"/>
    <w:basedOn w:val="NoList"/>
    <w:uiPriority w:val="99"/>
    <w:rsid w:val="00F53C88"/>
    <w:pPr>
      <w:numPr>
        <w:numId w:val="5"/>
      </w:numPr>
    </w:pPr>
  </w:style>
  <w:style w:type="paragraph" w:customStyle="1" w:styleId="OTCSTableText">
    <w:name w:val="OTCS Table Text"/>
    <w:basedOn w:val="OTCSBodyTextsingleline"/>
    <w:qFormat/>
    <w:rsid w:val="00F53C88"/>
    <w:pPr>
      <w:spacing w:line="240" w:lineRule="auto"/>
    </w:pPr>
    <w:rPr>
      <w:sz w:val="20"/>
      <w:lang w:eastAsia="en-AU"/>
    </w:rPr>
  </w:style>
  <w:style w:type="paragraph" w:customStyle="1" w:styleId="OTCSVersionHistoryTableText">
    <w:name w:val="OTCS Version History Table Text"/>
    <w:basedOn w:val="OTCSTableText"/>
    <w:qFormat/>
    <w:rsid w:val="00F53C88"/>
    <w:pPr>
      <w:spacing w:before="40" w:after="40"/>
    </w:pPr>
    <w:rPr>
      <w:rFonts w:ascii="Calibri" w:hAnsi="Calibri"/>
      <w:sz w:val="18"/>
      <w:szCs w:val="20"/>
    </w:rPr>
  </w:style>
  <w:style w:type="paragraph" w:customStyle="1" w:styleId="TableParagraph">
    <w:name w:val="Table Paragraph"/>
    <w:basedOn w:val="Normal"/>
    <w:uiPriority w:val="1"/>
    <w:qFormat/>
    <w:rsid w:val="00F53C88"/>
    <w:pPr>
      <w:widowControl w:val="0"/>
      <w:autoSpaceDE w:val="0"/>
      <w:autoSpaceDN w:val="0"/>
      <w:spacing w:after="0" w:line="240" w:lineRule="auto"/>
    </w:pPr>
    <w:rPr>
      <w:rFonts w:ascii="Calibri" w:eastAsia="Calibri" w:hAnsi="Calibri" w:cs="Calibri"/>
      <w:lang w:eastAsia="en-AU" w:bidi="en-AU"/>
    </w:rPr>
  </w:style>
  <w:style w:type="character" w:styleId="UnresolvedMention">
    <w:name w:val="Unresolved Mention"/>
    <w:basedOn w:val="DefaultParagraphFont"/>
    <w:uiPriority w:val="99"/>
    <w:unhideWhenUsed/>
    <w:rsid w:val="002A6A4E"/>
    <w:rPr>
      <w:color w:val="605E5C"/>
      <w:shd w:val="clear" w:color="auto" w:fill="E1DFDD"/>
    </w:rPr>
  </w:style>
  <w:style w:type="character" w:styleId="Mention">
    <w:name w:val="Mention"/>
    <w:basedOn w:val="DefaultParagraphFont"/>
    <w:uiPriority w:val="99"/>
    <w:unhideWhenUsed/>
    <w:rsid w:val="00FF45BE"/>
    <w:rPr>
      <w:color w:val="2B579A"/>
      <w:shd w:val="clear" w:color="auto" w:fill="E1DFDD"/>
    </w:rPr>
  </w:style>
  <w:style w:type="character" w:customStyle="1" w:styleId="Heading4Char">
    <w:name w:val="Heading 4 Char"/>
    <w:basedOn w:val="DefaultParagraphFont"/>
    <w:link w:val="Heading4"/>
    <w:uiPriority w:val="9"/>
    <w:semiHidden/>
    <w:rsid w:val="00E06576"/>
    <w:rPr>
      <w:rFonts w:asciiTheme="majorHAnsi" w:eastAsiaTheme="majorEastAsia" w:hAnsiTheme="majorHAnsi" w:cstheme="majorBidi"/>
      <w:i/>
      <w:iCs/>
      <w:color w:val="2F5496" w:themeColor="accent1" w:themeShade="BF"/>
    </w:rPr>
  </w:style>
  <w:style w:type="paragraph" w:customStyle="1" w:styleId="OTCSListParagraph">
    <w:name w:val="OTCS List Paragraph"/>
    <w:basedOn w:val="ListParagraph"/>
    <w:qFormat/>
    <w:rsid w:val="000B2261"/>
    <w:pPr>
      <w:keepLines/>
      <w:numPr>
        <w:numId w:val="22"/>
      </w:numPr>
      <w:spacing w:before="120" w:after="160" w:line="288" w:lineRule="auto"/>
      <w:contextualSpacing w:val="0"/>
    </w:pPr>
  </w:style>
  <w:style w:type="paragraph" w:styleId="BodyText">
    <w:name w:val="Body Text"/>
    <w:basedOn w:val="Normal"/>
    <w:link w:val="BodyTextChar"/>
    <w:uiPriority w:val="1"/>
    <w:qFormat/>
    <w:rsid w:val="001662C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1662CE"/>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676">
      <w:bodyDiv w:val="1"/>
      <w:marLeft w:val="0"/>
      <w:marRight w:val="0"/>
      <w:marTop w:val="0"/>
      <w:marBottom w:val="0"/>
      <w:divBdr>
        <w:top w:val="none" w:sz="0" w:space="0" w:color="auto"/>
        <w:left w:val="none" w:sz="0" w:space="0" w:color="auto"/>
        <w:bottom w:val="none" w:sz="0" w:space="0" w:color="auto"/>
        <w:right w:val="none" w:sz="0" w:space="0" w:color="auto"/>
      </w:divBdr>
      <w:divsChild>
        <w:div w:id="788428021">
          <w:marLeft w:val="0"/>
          <w:marRight w:val="0"/>
          <w:marTop w:val="0"/>
          <w:marBottom w:val="0"/>
          <w:divBdr>
            <w:top w:val="none" w:sz="0" w:space="0" w:color="auto"/>
            <w:left w:val="none" w:sz="0" w:space="0" w:color="auto"/>
            <w:bottom w:val="none" w:sz="0" w:space="0" w:color="auto"/>
            <w:right w:val="none" w:sz="0" w:space="0" w:color="auto"/>
          </w:divBdr>
        </w:div>
        <w:div w:id="793787292">
          <w:marLeft w:val="0"/>
          <w:marRight w:val="0"/>
          <w:marTop w:val="0"/>
          <w:marBottom w:val="0"/>
          <w:divBdr>
            <w:top w:val="none" w:sz="0" w:space="0" w:color="auto"/>
            <w:left w:val="none" w:sz="0" w:space="0" w:color="auto"/>
            <w:bottom w:val="none" w:sz="0" w:space="0" w:color="auto"/>
            <w:right w:val="none" w:sz="0" w:space="0" w:color="auto"/>
          </w:divBdr>
        </w:div>
        <w:div w:id="864951734">
          <w:marLeft w:val="0"/>
          <w:marRight w:val="0"/>
          <w:marTop w:val="0"/>
          <w:marBottom w:val="0"/>
          <w:divBdr>
            <w:top w:val="none" w:sz="0" w:space="0" w:color="auto"/>
            <w:left w:val="none" w:sz="0" w:space="0" w:color="auto"/>
            <w:bottom w:val="none" w:sz="0" w:space="0" w:color="auto"/>
            <w:right w:val="none" w:sz="0" w:space="0" w:color="auto"/>
          </w:divBdr>
        </w:div>
        <w:div w:id="1454905016">
          <w:marLeft w:val="0"/>
          <w:marRight w:val="0"/>
          <w:marTop w:val="0"/>
          <w:marBottom w:val="0"/>
          <w:divBdr>
            <w:top w:val="none" w:sz="0" w:space="0" w:color="auto"/>
            <w:left w:val="none" w:sz="0" w:space="0" w:color="auto"/>
            <w:bottom w:val="none" w:sz="0" w:space="0" w:color="auto"/>
            <w:right w:val="none" w:sz="0" w:space="0" w:color="auto"/>
          </w:divBdr>
        </w:div>
        <w:div w:id="1844860766">
          <w:marLeft w:val="0"/>
          <w:marRight w:val="0"/>
          <w:marTop w:val="0"/>
          <w:marBottom w:val="0"/>
          <w:divBdr>
            <w:top w:val="none" w:sz="0" w:space="0" w:color="auto"/>
            <w:left w:val="none" w:sz="0" w:space="0" w:color="auto"/>
            <w:bottom w:val="none" w:sz="0" w:space="0" w:color="auto"/>
            <w:right w:val="none" w:sz="0" w:space="0" w:color="auto"/>
          </w:divBdr>
        </w:div>
        <w:div w:id="1886916006">
          <w:marLeft w:val="0"/>
          <w:marRight w:val="0"/>
          <w:marTop w:val="0"/>
          <w:marBottom w:val="0"/>
          <w:divBdr>
            <w:top w:val="none" w:sz="0" w:space="0" w:color="auto"/>
            <w:left w:val="none" w:sz="0" w:space="0" w:color="auto"/>
            <w:bottom w:val="none" w:sz="0" w:space="0" w:color="auto"/>
            <w:right w:val="none" w:sz="0" w:space="0" w:color="auto"/>
          </w:divBdr>
        </w:div>
      </w:divsChild>
    </w:div>
    <w:div w:id="103430566">
      <w:bodyDiv w:val="1"/>
      <w:marLeft w:val="0"/>
      <w:marRight w:val="0"/>
      <w:marTop w:val="0"/>
      <w:marBottom w:val="0"/>
      <w:divBdr>
        <w:top w:val="none" w:sz="0" w:space="0" w:color="auto"/>
        <w:left w:val="none" w:sz="0" w:space="0" w:color="auto"/>
        <w:bottom w:val="none" w:sz="0" w:space="0" w:color="auto"/>
        <w:right w:val="none" w:sz="0" w:space="0" w:color="auto"/>
      </w:divBdr>
    </w:div>
    <w:div w:id="169957066">
      <w:bodyDiv w:val="1"/>
      <w:marLeft w:val="0"/>
      <w:marRight w:val="0"/>
      <w:marTop w:val="0"/>
      <w:marBottom w:val="0"/>
      <w:divBdr>
        <w:top w:val="none" w:sz="0" w:space="0" w:color="auto"/>
        <w:left w:val="none" w:sz="0" w:space="0" w:color="auto"/>
        <w:bottom w:val="none" w:sz="0" w:space="0" w:color="auto"/>
        <w:right w:val="none" w:sz="0" w:space="0" w:color="auto"/>
      </w:divBdr>
    </w:div>
    <w:div w:id="374431048">
      <w:bodyDiv w:val="1"/>
      <w:marLeft w:val="0"/>
      <w:marRight w:val="0"/>
      <w:marTop w:val="0"/>
      <w:marBottom w:val="0"/>
      <w:divBdr>
        <w:top w:val="none" w:sz="0" w:space="0" w:color="auto"/>
        <w:left w:val="none" w:sz="0" w:space="0" w:color="auto"/>
        <w:bottom w:val="none" w:sz="0" w:space="0" w:color="auto"/>
        <w:right w:val="none" w:sz="0" w:space="0" w:color="auto"/>
      </w:divBdr>
    </w:div>
    <w:div w:id="394163276">
      <w:bodyDiv w:val="1"/>
      <w:marLeft w:val="0"/>
      <w:marRight w:val="0"/>
      <w:marTop w:val="0"/>
      <w:marBottom w:val="0"/>
      <w:divBdr>
        <w:top w:val="none" w:sz="0" w:space="0" w:color="auto"/>
        <w:left w:val="none" w:sz="0" w:space="0" w:color="auto"/>
        <w:bottom w:val="none" w:sz="0" w:space="0" w:color="auto"/>
        <w:right w:val="none" w:sz="0" w:space="0" w:color="auto"/>
      </w:divBdr>
    </w:div>
    <w:div w:id="459036332">
      <w:bodyDiv w:val="1"/>
      <w:marLeft w:val="0"/>
      <w:marRight w:val="0"/>
      <w:marTop w:val="0"/>
      <w:marBottom w:val="0"/>
      <w:divBdr>
        <w:top w:val="none" w:sz="0" w:space="0" w:color="auto"/>
        <w:left w:val="none" w:sz="0" w:space="0" w:color="auto"/>
        <w:bottom w:val="none" w:sz="0" w:space="0" w:color="auto"/>
        <w:right w:val="none" w:sz="0" w:space="0" w:color="auto"/>
      </w:divBdr>
    </w:div>
    <w:div w:id="499470187">
      <w:bodyDiv w:val="1"/>
      <w:marLeft w:val="0"/>
      <w:marRight w:val="0"/>
      <w:marTop w:val="0"/>
      <w:marBottom w:val="0"/>
      <w:divBdr>
        <w:top w:val="none" w:sz="0" w:space="0" w:color="auto"/>
        <w:left w:val="none" w:sz="0" w:space="0" w:color="auto"/>
        <w:bottom w:val="none" w:sz="0" w:space="0" w:color="auto"/>
        <w:right w:val="none" w:sz="0" w:space="0" w:color="auto"/>
      </w:divBdr>
    </w:div>
    <w:div w:id="674115196">
      <w:bodyDiv w:val="1"/>
      <w:marLeft w:val="0"/>
      <w:marRight w:val="0"/>
      <w:marTop w:val="0"/>
      <w:marBottom w:val="0"/>
      <w:divBdr>
        <w:top w:val="none" w:sz="0" w:space="0" w:color="auto"/>
        <w:left w:val="none" w:sz="0" w:space="0" w:color="auto"/>
        <w:bottom w:val="none" w:sz="0" w:space="0" w:color="auto"/>
        <w:right w:val="none" w:sz="0" w:space="0" w:color="auto"/>
      </w:divBdr>
    </w:div>
    <w:div w:id="939722680">
      <w:bodyDiv w:val="1"/>
      <w:marLeft w:val="0"/>
      <w:marRight w:val="0"/>
      <w:marTop w:val="0"/>
      <w:marBottom w:val="0"/>
      <w:divBdr>
        <w:top w:val="none" w:sz="0" w:space="0" w:color="auto"/>
        <w:left w:val="none" w:sz="0" w:space="0" w:color="auto"/>
        <w:bottom w:val="none" w:sz="0" w:space="0" w:color="auto"/>
        <w:right w:val="none" w:sz="0" w:space="0" w:color="auto"/>
      </w:divBdr>
    </w:div>
    <w:div w:id="1028487926">
      <w:bodyDiv w:val="1"/>
      <w:marLeft w:val="0"/>
      <w:marRight w:val="0"/>
      <w:marTop w:val="0"/>
      <w:marBottom w:val="0"/>
      <w:divBdr>
        <w:top w:val="none" w:sz="0" w:space="0" w:color="auto"/>
        <w:left w:val="none" w:sz="0" w:space="0" w:color="auto"/>
        <w:bottom w:val="none" w:sz="0" w:space="0" w:color="auto"/>
        <w:right w:val="none" w:sz="0" w:space="0" w:color="auto"/>
      </w:divBdr>
    </w:div>
    <w:div w:id="1046611258">
      <w:bodyDiv w:val="1"/>
      <w:marLeft w:val="0"/>
      <w:marRight w:val="0"/>
      <w:marTop w:val="0"/>
      <w:marBottom w:val="0"/>
      <w:divBdr>
        <w:top w:val="none" w:sz="0" w:space="0" w:color="auto"/>
        <w:left w:val="none" w:sz="0" w:space="0" w:color="auto"/>
        <w:bottom w:val="none" w:sz="0" w:space="0" w:color="auto"/>
        <w:right w:val="none" w:sz="0" w:space="0" w:color="auto"/>
      </w:divBdr>
    </w:div>
    <w:div w:id="1197348958">
      <w:bodyDiv w:val="1"/>
      <w:marLeft w:val="0"/>
      <w:marRight w:val="0"/>
      <w:marTop w:val="0"/>
      <w:marBottom w:val="0"/>
      <w:divBdr>
        <w:top w:val="none" w:sz="0" w:space="0" w:color="auto"/>
        <w:left w:val="none" w:sz="0" w:space="0" w:color="auto"/>
        <w:bottom w:val="none" w:sz="0" w:space="0" w:color="auto"/>
        <w:right w:val="none" w:sz="0" w:space="0" w:color="auto"/>
      </w:divBdr>
    </w:div>
    <w:div w:id="1225680316">
      <w:bodyDiv w:val="1"/>
      <w:marLeft w:val="0"/>
      <w:marRight w:val="0"/>
      <w:marTop w:val="0"/>
      <w:marBottom w:val="0"/>
      <w:divBdr>
        <w:top w:val="none" w:sz="0" w:space="0" w:color="auto"/>
        <w:left w:val="none" w:sz="0" w:space="0" w:color="auto"/>
        <w:bottom w:val="none" w:sz="0" w:space="0" w:color="auto"/>
        <w:right w:val="none" w:sz="0" w:space="0" w:color="auto"/>
      </w:divBdr>
    </w:div>
    <w:div w:id="1476069063">
      <w:bodyDiv w:val="1"/>
      <w:marLeft w:val="0"/>
      <w:marRight w:val="0"/>
      <w:marTop w:val="0"/>
      <w:marBottom w:val="0"/>
      <w:divBdr>
        <w:top w:val="none" w:sz="0" w:space="0" w:color="auto"/>
        <w:left w:val="none" w:sz="0" w:space="0" w:color="auto"/>
        <w:bottom w:val="none" w:sz="0" w:space="0" w:color="auto"/>
        <w:right w:val="none" w:sz="0" w:space="0" w:color="auto"/>
      </w:divBdr>
    </w:div>
    <w:div w:id="1548834912">
      <w:bodyDiv w:val="1"/>
      <w:marLeft w:val="0"/>
      <w:marRight w:val="0"/>
      <w:marTop w:val="0"/>
      <w:marBottom w:val="0"/>
      <w:divBdr>
        <w:top w:val="none" w:sz="0" w:space="0" w:color="auto"/>
        <w:left w:val="none" w:sz="0" w:space="0" w:color="auto"/>
        <w:bottom w:val="none" w:sz="0" w:space="0" w:color="auto"/>
        <w:right w:val="none" w:sz="0" w:space="0" w:color="auto"/>
      </w:divBdr>
    </w:div>
    <w:div w:id="1562474864">
      <w:bodyDiv w:val="1"/>
      <w:marLeft w:val="0"/>
      <w:marRight w:val="0"/>
      <w:marTop w:val="0"/>
      <w:marBottom w:val="0"/>
      <w:divBdr>
        <w:top w:val="none" w:sz="0" w:space="0" w:color="auto"/>
        <w:left w:val="none" w:sz="0" w:space="0" w:color="auto"/>
        <w:bottom w:val="none" w:sz="0" w:space="0" w:color="auto"/>
        <w:right w:val="none" w:sz="0" w:space="0" w:color="auto"/>
      </w:divBdr>
    </w:div>
    <w:div w:id="1622030635">
      <w:bodyDiv w:val="1"/>
      <w:marLeft w:val="0"/>
      <w:marRight w:val="0"/>
      <w:marTop w:val="0"/>
      <w:marBottom w:val="0"/>
      <w:divBdr>
        <w:top w:val="none" w:sz="0" w:space="0" w:color="auto"/>
        <w:left w:val="none" w:sz="0" w:space="0" w:color="auto"/>
        <w:bottom w:val="none" w:sz="0" w:space="0" w:color="auto"/>
        <w:right w:val="none" w:sz="0" w:space="0" w:color="auto"/>
      </w:divBdr>
    </w:div>
    <w:div w:id="1805149976">
      <w:bodyDiv w:val="1"/>
      <w:marLeft w:val="0"/>
      <w:marRight w:val="0"/>
      <w:marTop w:val="0"/>
      <w:marBottom w:val="0"/>
      <w:divBdr>
        <w:top w:val="none" w:sz="0" w:space="0" w:color="auto"/>
        <w:left w:val="none" w:sz="0" w:space="0" w:color="auto"/>
        <w:bottom w:val="none" w:sz="0" w:space="0" w:color="auto"/>
        <w:right w:val="none" w:sz="0" w:space="0" w:color="auto"/>
      </w:divBdr>
    </w:div>
    <w:div w:id="2074545755">
      <w:bodyDiv w:val="1"/>
      <w:marLeft w:val="0"/>
      <w:marRight w:val="0"/>
      <w:marTop w:val="0"/>
      <w:marBottom w:val="0"/>
      <w:divBdr>
        <w:top w:val="none" w:sz="0" w:space="0" w:color="auto"/>
        <w:left w:val="none" w:sz="0" w:space="0" w:color="auto"/>
        <w:bottom w:val="none" w:sz="0" w:space="0" w:color="auto"/>
        <w:right w:val="none" w:sz="0" w:space="0" w:color="auto"/>
      </w:divBdr>
    </w:div>
    <w:div w:id="21321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ey.crimp\Desktop\SMT%20to%20file\HR%20POL%20018%20Conditions%20of%20Employ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985f753-c6dd-4127-92a6-b4c43944e3e0">
      <UserInfo>
        <DisplayName/>
        <AccountId xsi:nil="true"/>
        <AccountType/>
      </UserInfo>
    </SharedWithUsers>
    <TaxCatchAll xmlns="4985f753-c6dd-4127-92a6-b4c43944e3e0" xsi:nil="true"/>
    <lcf76f155ced4ddcb4097134ff3c332f xmlns="1b21ac0c-33f0-4344-ab91-1fef7c36731e">
      <Terms xmlns="http://schemas.microsoft.com/office/infopath/2007/PartnerControls"/>
    </lcf76f155ced4ddcb4097134ff3c332f>
    <_Flow_SignoffStatus xmlns="1b21ac0c-33f0-4344-ab91-1fef7c3673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D493E110F1BC44A96F8D5CB850007D" ma:contentTypeVersion="22" ma:contentTypeDescription="Create a new document." ma:contentTypeScope="" ma:versionID="a75cda7ceb32f5084bc58cb8cc2d2ee9">
  <xsd:schema xmlns:xsd="http://www.w3.org/2001/XMLSchema" xmlns:xs="http://www.w3.org/2001/XMLSchema" xmlns:p="http://schemas.microsoft.com/office/2006/metadata/properties" xmlns:ns2="1b21ac0c-33f0-4344-ab91-1fef7c36731e" xmlns:ns3="4985f753-c6dd-4127-92a6-b4c43944e3e0" targetNamespace="http://schemas.microsoft.com/office/2006/metadata/properties" ma:root="true" ma:fieldsID="f2f75ad4dc601490bf204f046cce0fea" ns2:_="" ns3:_="">
    <xsd:import namespace="1b21ac0c-33f0-4344-ab91-1fef7c36731e"/>
    <xsd:import namespace="4985f753-c6dd-4127-92a6-b4c43944e3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1ac0c-33f0-4344-ab91-1fef7c36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02a9d-d8ad-400c-bb33-c90c0d202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5f753-c6dd-4127-92a6-b4c43944e3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ef5402-5fa6-4e88-81b7-1fedcd91e952}" ma:internalName="TaxCatchAll" ma:showField="CatchAllData" ma:web="4985f753-c6dd-4127-92a6-b4c43944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B8552-0BFF-4630-AF5D-9216E80D3D95}">
  <ds:schemaRefs>
    <ds:schemaRef ds:uri="http://schemas.openxmlformats.org/officeDocument/2006/bibliography"/>
  </ds:schemaRefs>
</ds:datastoreItem>
</file>

<file path=customXml/itemProps2.xml><?xml version="1.0" encoding="utf-8"?>
<ds:datastoreItem xmlns:ds="http://schemas.openxmlformats.org/officeDocument/2006/customXml" ds:itemID="{41E09397-7F1A-4F80-BBC4-8689C6ABB820}">
  <ds:schemaRefs>
    <ds:schemaRef ds:uri="http://schemas.microsoft.com/office/2006/metadata/properties"/>
    <ds:schemaRef ds:uri="http://schemas.microsoft.com/office/infopath/2007/PartnerControls"/>
    <ds:schemaRef ds:uri="4985f753-c6dd-4127-92a6-b4c43944e3e0"/>
    <ds:schemaRef ds:uri="1b21ac0c-33f0-4344-ab91-1fef7c36731e"/>
  </ds:schemaRefs>
</ds:datastoreItem>
</file>

<file path=customXml/itemProps3.xml><?xml version="1.0" encoding="utf-8"?>
<ds:datastoreItem xmlns:ds="http://schemas.openxmlformats.org/officeDocument/2006/customXml" ds:itemID="{F56DA9A6-6006-44CA-809A-2B8D94284ACA}">
  <ds:schemaRefs>
    <ds:schemaRef ds:uri="http://schemas.microsoft.com/sharepoint/v3/contenttype/forms"/>
  </ds:schemaRefs>
</ds:datastoreItem>
</file>

<file path=customXml/itemProps4.xml><?xml version="1.0" encoding="utf-8"?>
<ds:datastoreItem xmlns:ds="http://schemas.openxmlformats.org/officeDocument/2006/customXml" ds:itemID="{0A99850F-B9BF-40D2-9007-16247EFF68B8}"/>
</file>

<file path=docProps/app.xml><?xml version="1.0" encoding="utf-8"?>
<Properties xmlns="http://schemas.openxmlformats.org/officeDocument/2006/extended-properties" xmlns:vt="http://schemas.openxmlformats.org/officeDocument/2006/docPropsVTypes">
  <Template>HR POL 018 Conditions of Employment (1)</Template>
  <TotalTime>0</TotalTime>
  <Pages>6</Pages>
  <Words>1714</Words>
  <Characters>9776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Leave Policy</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Policy</dc:title>
  <dc:subject/>
  <dc:creator>Carley Crimp</dc:creator>
  <cp:keywords/>
  <dc:description/>
  <cp:lastModifiedBy>Cassio Turrini</cp:lastModifiedBy>
  <cp:revision>2</cp:revision>
  <cp:lastPrinted>2024-03-26T03:31:00Z</cp:lastPrinted>
  <dcterms:created xsi:type="dcterms:W3CDTF">2025-09-05T02:06:00Z</dcterms:created>
  <dcterms:modified xsi:type="dcterms:W3CDTF">2025-09-05T02:06:00Z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0x010100ADD493E110F1BC44A96F8D5CB850007D</vt:lpwstr>
  </property>
  <property fmtid="{D5CDD505-2E9C-101B-9397-08002B2CF9AE}" pid="3" name="Document Owner">
    <vt:lpwstr>HR</vt:lpwstr>
  </property>
  <property fmtid="{D5CDD505-2E9C-101B-9397-08002B2CF9AE}" pid="4" name="Review Status">
    <vt:lpwstr>Released</vt:lpwstr>
  </property>
  <property fmtid="{D5CDD505-2E9C-101B-9397-08002B2CF9AE}" pid="5" name="xd_Signature">
    <vt:bool>false</vt:bool>
  </property>
  <property fmtid="{D5CDD505-2E9C-101B-9397-08002B2CF9AE}" pid="6" name="NQS?">
    <vt:lpwstr>Yes</vt:lpwstr>
  </property>
  <property fmtid="{D5CDD505-2E9C-101B-9397-08002B2CF9AE}" pid="7" name="Approved by">
    <vt:lpwstr>;#ISOC;#S-MT;#CEO;#</vt:lpwstr>
  </property>
  <property fmtid="{D5CDD505-2E9C-101B-9397-08002B2CF9AE}" pid="8" name="xd_ProgID">
    <vt:lpwstr/>
  </property>
  <property fmtid="{D5CDD505-2E9C-101B-9397-08002B2CF9AE}" pid="9" name="Date Actioned">
    <vt:lpwstr>August</vt:lpwstr>
  </property>
  <property fmtid="{D5CDD505-2E9C-101B-9397-08002B2CF9AE}" pid="10" name="ComplianceAssetId">
    <vt:lpwstr/>
  </property>
  <property fmtid="{D5CDD505-2E9C-101B-9397-08002B2CF9AE}" pid="11" name="TemplateUrl">
    <vt:lpwstr/>
  </property>
  <property fmtid="{D5CDD505-2E9C-101B-9397-08002B2CF9AE}" pid="12" name="Urgent Approval">
    <vt:bool>true</vt:bool>
  </property>
  <property fmtid="{D5CDD505-2E9C-101B-9397-08002B2CF9AE}" pid="13" name="Revision">
    <vt:r8>4</vt:r8>
  </property>
  <property fmtid="{D5CDD505-2E9C-101B-9397-08002B2CF9AE}" pid="14" name="Package">
    <vt:lpwstr>HR-POL-018</vt:lpwstr>
  </property>
  <property fmtid="{D5CDD505-2E9C-101B-9397-08002B2CF9AE}" pid="15" name="Order">
    <vt:r8>1358900</vt:r8>
  </property>
  <property fmtid="{D5CDD505-2E9C-101B-9397-08002B2CF9AE}" pid="16" name="Notes0">
    <vt:lpwstr>NEW POLICY, REVIEWED BY SMT</vt:lpwstr>
  </property>
  <property fmtid="{D5CDD505-2E9C-101B-9397-08002B2CF9AE}" pid="17" name="Assigned To0">
    <vt:lpwstr/>
  </property>
  <property fmtid="{D5CDD505-2E9C-101B-9397-08002B2CF9AE}" pid="18" name="Comment">
    <vt:lpwstr>Endorsed by QMT as approved at the October QMT after AM's review</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